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588" w14:textId="07F4BB42" w:rsidR="00176741" w:rsidRPr="00574CB6" w:rsidRDefault="00FD619E" w:rsidP="00574CB6">
      <w:pPr>
        <w:jc w:val="center"/>
        <w:rPr>
          <w:rFonts w:ascii="Times New Roman" w:eastAsia="宋体" w:hAnsi="Times New Roman" w:cs="Times New Roman"/>
          <w:b/>
          <w:bCs/>
          <w:color w:val="000000"/>
          <w:sz w:val="30"/>
          <w:szCs w:val="30"/>
        </w:rPr>
      </w:pPr>
      <w:r w:rsidRPr="00FD619E">
        <w:rPr>
          <w:rFonts w:ascii="Times New Roman" w:eastAsia="宋体" w:hAnsi="Times New Roman" w:cs="Times New Roman" w:hint="eastAsia"/>
          <w:b/>
          <w:bCs/>
          <w:color w:val="000000"/>
          <w:sz w:val="30"/>
          <w:szCs w:val="30"/>
        </w:rPr>
        <w:t>呼和浩特红泉</w:t>
      </w:r>
      <w:r w:rsidRPr="00FD619E">
        <w:rPr>
          <w:rFonts w:ascii="Times New Roman" w:eastAsia="宋体" w:hAnsi="Times New Roman" w:cs="Times New Roman"/>
          <w:b/>
          <w:bCs/>
          <w:color w:val="000000"/>
          <w:sz w:val="30"/>
          <w:szCs w:val="30"/>
        </w:rPr>
        <w:t>220</w:t>
      </w:r>
      <w:r w:rsidRPr="00FD619E">
        <w:rPr>
          <w:rFonts w:ascii="Times New Roman" w:eastAsia="宋体" w:hAnsi="Times New Roman" w:cs="Times New Roman"/>
          <w:b/>
          <w:bCs/>
          <w:color w:val="000000"/>
          <w:sz w:val="30"/>
          <w:szCs w:val="30"/>
        </w:rPr>
        <w:t>千伏变电站第三台主变扩建工程</w:t>
      </w:r>
      <w:r w:rsidR="00574CB6" w:rsidRPr="00574CB6">
        <w:rPr>
          <w:rFonts w:ascii="Times New Roman" w:eastAsia="宋体" w:hAnsi="Times New Roman" w:cs="Times New Roman" w:hint="eastAsia"/>
          <w:b/>
          <w:bCs/>
          <w:color w:val="000000"/>
          <w:sz w:val="30"/>
          <w:szCs w:val="30"/>
        </w:rPr>
        <w:t>竣工环境保护验收意见</w:t>
      </w:r>
    </w:p>
    <w:p w14:paraId="29B64470" w14:textId="7B09AC54" w:rsidR="00D8742C" w:rsidRPr="00106D40" w:rsidRDefault="00504B57"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w:t>
      </w:r>
      <w:r w:rsidR="0091169B" w:rsidRPr="00106D40">
        <w:rPr>
          <w:rFonts w:ascii="Times New Roman" w:eastAsia="宋体" w:hAnsi="Times New Roman" w:cs="Times New Roman"/>
          <w:sz w:val="24"/>
          <w:szCs w:val="24"/>
        </w:rPr>
        <w:t>《建设项目竣工环境保护验收暂行办法》</w:t>
      </w:r>
      <w:r w:rsidR="00B51345">
        <w:rPr>
          <w:rFonts w:ascii="Times New Roman" w:eastAsia="宋体" w:hAnsi="Times New Roman" w:cs="Times New Roman" w:hint="eastAsia"/>
          <w:sz w:val="24"/>
          <w:szCs w:val="24"/>
        </w:rPr>
        <w:t>的</w:t>
      </w:r>
      <w:r w:rsidR="0091169B" w:rsidRPr="00106D40">
        <w:rPr>
          <w:rFonts w:ascii="Times New Roman" w:eastAsia="宋体" w:hAnsi="Times New Roman" w:cs="Times New Roman"/>
          <w:sz w:val="24"/>
          <w:szCs w:val="24"/>
        </w:rPr>
        <w:t>要求，</w:t>
      </w:r>
      <w:r w:rsidR="00CA0183" w:rsidRPr="00CA0183">
        <w:rPr>
          <w:rFonts w:ascii="Times New Roman" w:eastAsia="宋体" w:hAnsi="Times New Roman" w:cs="Times New Roman" w:hint="eastAsia"/>
          <w:color w:val="000000"/>
          <w:sz w:val="24"/>
          <w:szCs w:val="24"/>
        </w:rPr>
        <w:t>内蒙古电力</w:t>
      </w:r>
      <w:r w:rsidR="00CA0183" w:rsidRPr="00CA0183">
        <w:rPr>
          <w:rFonts w:ascii="Times New Roman" w:eastAsia="宋体" w:hAnsi="Times New Roman" w:cs="Times New Roman"/>
          <w:color w:val="000000"/>
          <w:sz w:val="24"/>
          <w:szCs w:val="24"/>
        </w:rPr>
        <w:t>(</w:t>
      </w:r>
      <w:r w:rsidR="00CA0183" w:rsidRPr="00CA0183">
        <w:rPr>
          <w:rFonts w:ascii="Times New Roman" w:eastAsia="宋体" w:hAnsi="Times New Roman" w:cs="Times New Roman"/>
          <w:color w:val="000000"/>
          <w:sz w:val="24"/>
          <w:szCs w:val="24"/>
        </w:rPr>
        <w:t>集团</w:t>
      </w:r>
      <w:r w:rsidR="00CA0183" w:rsidRPr="00CA0183">
        <w:rPr>
          <w:rFonts w:ascii="Times New Roman" w:eastAsia="宋体" w:hAnsi="Times New Roman" w:cs="Times New Roman"/>
          <w:color w:val="000000"/>
          <w:sz w:val="24"/>
          <w:szCs w:val="24"/>
        </w:rPr>
        <w:t>)</w:t>
      </w:r>
      <w:r w:rsidR="00CA0183" w:rsidRPr="00CA0183">
        <w:rPr>
          <w:rFonts w:ascii="Times New Roman" w:eastAsia="宋体" w:hAnsi="Times New Roman" w:cs="Times New Roman"/>
          <w:color w:val="000000"/>
          <w:sz w:val="24"/>
          <w:szCs w:val="24"/>
        </w:rPr>
        <w:t>有限责任公司呼和浩特供电分公司</w:t>
      </w:r>
      <w:r w:rsidR="0091169B" w:rsidRPr="00F72C15">
        <w:rPr>
          <w:rFonts w:ascii="Times New Roman" w:eastAsia="宋体" w:hAnsi="Times New Roman" w:cs="Times New Roman"/>
          <w:sz w:val="24"/>
          <w:szCs w:val="24"/>
        </w:rPr>
        <w:t>于</w:t>
      </w:r>
      <w:r w:rsidR="00703EC6" w:rsidRPr="00703EC6">
        <w:rPr>
          <w:rFonts w:ascii="Times New Roman" w:eastAsia="宋体" w:hAnsi="Times New Roman" w:cs="Times New Roman" w:hint="eastAsia"/>
          <w:sz w:val="24"/>
          <w:szCs w:val="24"/>
        </w:rPr>
        <w:t>2026</w:t>
      </w:r>
      <w:r w:rsidR="0091169B" w:rsidRPr="00703EC6">
        <w:rPr>
          <w:rFonts w:ascii="Times New Roman" w:eastAsia="宋体" w:hAnsi="Times New Roman" w:cs="Times New Roman"/>
          <w:sz w:val="24"/>
          <w:szCs w:val="24"/>
        </w:rPr>
        <w:t>年</w:t>
      </w:r>
      <w:r w:rsidR="00703EC6" w:rsidRPr="00703EC6">
        <w:rPr>
          <w:rFonts w:ascii="Times New Roman" w:eastAsia="宋体" w:hAnsi="Times New Roman" w:cs="Times New Roman" w:hint="eastAsia"/>
          <w:sz w:val="24"/>
          <w:szCs w:val="24"/>
        </w:rPr>
        <w:t>4</w:t>
      </w:r>
      <w:r w:rsidR="0091169B" w:rsidRPr="00703EC6">
        <w:rPr>
          <w:rFonts w:ascii="Times New Roman" w:eastAsia="宋体" w:hAnsi="Times New Roman" w:cs="Times New Roman"/>
          <w:sz w:val="24"/>
          <w:szCs w:val="24"/>
        </w:rPr>
        <w:t>月</w:t>
      </w:r>
      <w:r w:rsidR="00703EC6" w:rsidRPr="00703EC6">
        <w:rPr>
          <w:rFonts w:ascii="Times New Roman" w:eastAsia="宋体" w:hAnsi="Times New Roman" w:cs="Times New Roman" w:hint="eastAsia"/>
          <w:sz w:val="24"/>
          <w:szCs w:val="24"/>
        </w:rPr>
        <w:t>20</w:t>
      </w:r>
      <w:r w:rsidR="0091169B" w:rsidRPr="00F72C15">
        <w:rPr>
          <w:rFonts w:ascii="Times New Roman" w:eastAsia="宋体" w:hAnsi="Times New Roman" w:cs="Times New Roman"/>
          <w:sz w:val="24"/>
          <w:szCs w:val="24"/>
        </w:rPr>
        <w:t>日</w:t>
      </w:r>
      <w:r w:rsidR="00B51345" w:rsidRPr="00B51345">
        <w:rPr>
          <w:rFonts w:ascii="Times New Roman" w:eastAsia="宋体" w:hAnsi="Times New Roman" w:cs="Times New Roman" w:hint="eastAsia"/>
          <w:sz w:val="24"/>
          <w:szCs w:val="24"/>
        </w:rPr>
        <w:t>通过腾讯会议的方式</w:t>
      </w:r>
      <w:r w:rsidR="0091169B" w:rsidRPr="00F72C15">
        <w:rPr>
          <w:rFonts w:ascii="Times New Roman" w:eastAsia="宋体" w:hAnsi="Times New Roman" w:cs="Times New Roman"/>
          <w:sz w:val="24"/>
          <w:szCs w:val="24"/>
        </w:rPr>
        <w:t>组织召开了</w:t>
      </w:r>
      <w:r w:rsidR="00FD619E" w:rsidRPr="00FD619E">
        <w:rPr>
          <w:rFonts w:ascii="Times New Roman" w:eastAsia="宋体" w:hAnsi="Times New Roman" w:cs="Times New Roman" w:hint="eastAsia"/>
          <w:color w:val="000000"/>
          <w:sz w:val="24"/>
          <w:szCs w:val="24"/>
        </w:rPr>
        <w:t>呼和浩特红泉</w:t>
      </w:r>
      <w:r w:rsidR="00FD619E" w:rsidRPr="00FD619E">
        <w:rPr>
          <w:rFonts w:ascii="Times New Roman" w:eastAsia="宋体" w:hAnsi="Times New Roman" w:cs="Times New Roman"/>
          <w:color w:val="000000"/>
          <w:sz w:val="24"/>
          <w:szCs w:val="24"/>
        </w:rPr>
        <w:t>220</w:t>
      </w:r>
      <w:r w:rsidR="00FD619E" w:rsidRPr="00FD619E">
        <w:rPr>
          <w:rFonts w:ascii="Times New Roman" w:eastAsia="宋体" w:hAnsi="Times New Roman" w:cs="Times New Roman"/>
          <w:color w:val="000000"/>
          <w:sz w:val="24"/>
          <w:szCs w:val="24"/>
        </w:rPr>
        <w:t>千伏变电站第三台主变扩建工程</w:t>
      </w:r>
      <w:r w:rsidR="0091169B" w:rsidRPr="00106D40">
        <w:rPr>
          <w:rFonts w:ascii="Times New Roman" w:eastAsia="宋体" w:hAnsi="Times New Roman" w:cs="Times New Roman"/>
          <w:sz w:val="24"/>
          <w:szCs w:val="24"/>
        </w:rPr>
        <w:t>竣工环境保护验收会。</w:t>
      </w:r>
      <w:r w:rsidR="00B51345">
        <w:rPr>
          <w:rFonts w:ascii="Times New Roman" w:eastAsia="宋体" w:hAnsi="Times New Roman" w:cs="Times New Roman" w:hint="eastAsia"/>
          <w:sz w:val="24"/>
          <w:szCs w:val="24"/>
        </w:rPr>
        <w:t>验收工作组由工程</w:t>
      </w:r>
      <w:r w:rsidR="00687BD0" w:rsidRPr="00106D40">
        <w:rPr>
          <w:rFonts w:ascii="Times New Roman" w:eastAsia="宋体" w:hAnsi="Times New Roman" w:cs="Times New Roman"/>
          <w:sz w:val="24"/>
          <w:szCs w:val="24"/>
        </w:rPr>
        <w:t>建设单位</w:t>
      </w:r>
      <w:r w:rsidR="00B51345">
        <w:rPr>
          <w:rFonts w:ascii="Times New Roman" w:eastAsia="宋体" w:hAnsi="Times New Roman" w:cs="Times New Roman" w:hint="eastAsia"/>
          <w:sz w:val="24"/>
          <w:szCs w:val="24"/>
        </w:rPr>
        <w:t>（</w:t>
      </w:r>
      <w:r w:rsidR="00B51345" w:rsidRPr="001F39BF">
        <w:rPr>
          <w:rFonts w:ascii="Times New Roman" w:eastAsia="宋体" w:hAnsi="Times New Roman" w:cs="Times New Roman" w:hint="eastAsia"/>
          <w:color w:val="000000"/>
          <w:sz w:val="24"/>
          <w:szCs w:val="24"/>
        </w:rPr>
        <w:t>内蒙古电力</w:t>
      </w:r>
      <w:r w:rsidR="00B51345" w:rsidRPr="001F39BF">
        <w:rPr>
          <w:rFonts w:ascii="Times New Roman" w:eastAsia="宋体" w:hAnsi="Times New Roman" w:cs="Times New Roman"/>
          <w:color w:val="000000"/>
          <w:sz w:val="24"/>
          <w:szCs w:val="24"/>
        </w:rPr>
        <w:t>(</w:t>
      </w:r>
      <w:r w:rsidR="00B51345" w:rsidRPr="001F39BF">
        <w:rPr>
          <w:rFonts w:ascii="Times New Roman" w:eastAsia="宋体" w:hAnsi="Times New Roman" w:cs="Times New Roman"/>
          <w:color w:val="000000"/>
          <w:sz w:val="24"/>
          <w:szCs w:val="24"/>
        </w:rPr>
        <w:t>集团</w:t>
      </w:r>
      <w:r w:rsidR="00B51345" w:rsidRPr="001F39BF">
        <w:rPr>
          <w:rFonts w:ascii="Times New Roman" w:eastAsia="宋体" w:hAnsi="Times New Roman" w:cs="Times New Roman"/>
          <w:color w:val="000000"/>
          <w:sz w:val="24"/>
          <w:szCs w:val="24"/>
        </w:rPr>
        <w:t>)</w:t>
      </w:r>
      <w:r w:rsidR="00B51345" w:rsidRPr="001F39BF">
        <w:rPr>
          <w:rFonts w:ascii="Times New Roman" w:eastAsia="宋体" w:hAnsi="Times New Roman" w:cs="Times New Roman"/>
          <w:color w:val="000000"/>
          <w:sz w:val="24"/>
          <w:szCs w:val="24"/>
        </w:rPr>
        <w:t>有限责任公司呼和浩特供电分公司</w:t>
      </w:r>
      <w:r w:rsidR="00B51345">
        <w:rPr>
          <w:rFonts w:ascii="Times New Roman" w:eastAsia="宋体" w:hAnsi="Times New Roman" w:cs="Times New Roman" w:hint="eastAsia"/>
          <w:sz w:val="24"/>
          <w:szCs w:val="24"/>
        </w:rPr>
        <w:t>）</w:t>
      </w:r>
      <w:r w:rsidR="00687BD0" w:rsidRPr="00106D40">
        <w:rPr>
          <w:rFonts w:ascii="Times New Roman" w:eastAsia="宋体" w:hAnsi="Times New Roman" w:cs="Times New Roman"/>
          <w:sz w:val="24"/>
          <w:szCs w:val="24"/>
        </w:rPr>
        <w:t>、</w:t>
      </w:r>
      <w:r w:rsidR="00B51345">
        <w:rPr>
          <w:rFonts w:ascii="Times New Roman" w:eastAsia="宋体" w:hAnsi="Times New Roman" w:cs="Times New Roman" w:hint="eastAsia"/>
          <w:sz w:val="24"/>
          <w:szCs w:val="24"/>
        </w:rPr>
        <w:t>施工单位（</w:t>
      </w:r>
      <w:r w:rsidR="00735160">
        <w:rPr>
          <w:rFonts w:ascii="Times New Roman" w:eastAsia="宋体" w:hAnsi="Times New Roman" w:hint="eastAsia"/>
          <w:color w:val="000000"/>
          <w:sz w:val="24"/>
          <w:szCs w:val="24"/>
        </w:rPr>
        <w:t>呼和浩特市光源电力安装有限责任公司</w:t>
      </w:r>
      <w:r w:rsidR="00B51345">
        <w:rPr>
          <w:rFonts w:ascii="Times New Roman" w:eastAsia="宋体" w:hAnsi="Times New Roman" w:cs="Times New Roman" w:hint="eastAsia"/>
          <w:sz w:val="24"/>
          <w:szCs w:val="24"/>
        </w:rPr>
        <w:t>）、验收调查单位（</w:t>
      </w:r>
      <w:r w:rsidR="00735160">
        <w:rPr>
          <w:rFonts w:ascii="Times New Roman" w:eastAsia="宋体" w:hAnsi="Times New Roman" w:cs="Times New Roman" w:hint="eastAsia"/>
          <w:color w:val="000000"/>
          <w:sz w:val="24"/>
          <w:szCs w:val="24"/>
        </w:rPr>
        <w:t>河南蓝天环境工程有限公司</w:t>
      </w:r>
      <w:r w:rsidR="00B51345">
        <w:rPr>
          <w:rFonts w:ascii="Times New Roman" w:eastAsia="宋体" w:hAnsi="Times New Roman" w:cs="Times New Roman" w:hint="eastAsia"/>
          <w:sz w:val="24"/>
          <w:szCs w:val="24"/>
        </w:rPr>
        <w:t>）、验收监测单位（</w:t>
      </w:r>
      <w:bookmarkStart w:id="0" w:name="OLE_LINK32"/>
      <w:r w:rsidR="004D4D13">
        <w:rPr>
          <w:rFonts w:ascii="Times New Roman" w:eastAsia="宋体" w:hAnsi="Times New Roman" w:hint="eastAsia"/>
          <w:color w:val="000000"/>
          <w:sz w:val="24"/>
          <w:szCs w:val="24"/>
        </w:rPr>
        <w:t>内蒙古俊森环保科技有限公司</w:t>
      </w:r>
      <w:bookmarkEnd w:id="0"/>
      <w:r w:rsidR="00B51345">
        <w:rPr>
          <w:rFonts w:ascii="Times New Roman" w:eastAsia="宋体" w:hAnsi="Times New Roman" w:cs="Times New Roman" w:hint="eastAsia"/>
          <w:sz w:val="24"/>
          <w:szCs w:val="24"/>
        </w:rPr>
        <w:t>）</w:t>
      </w:r>
      <w:r w:rsidR="008C775C">
        <w:rPr>
          <w:rFonts w:ascii="Times New Roman" w:eastAsia="宋体" w:hAnsi="Times New Roman" w:cs="Times New Roman" w:hint="eastAsia"/>
          <w:sz w:val="24"/>
          <w:szCs w:val="24"/>
        </w:rPr>
        <w:t>及技术专家组成，名单附后。</w:t>
      </w:r>
    </w:p>
    <w:p w14:paraId="31E6C7CE" w14:textId="08B162B0" w:rsidR="004D4D13" w:rsidRDefault="00AF0FB1" w:rsidP="00574CB6">
      <w:pPr>
        <w:spacing w:line="360" w:lineRule="auto"/>
        <w:ind w:firstLineChars="200" w:firstLine="480"/>
        <w:rPr>
          <w:rFonts w:ascii="Times New Roman" w:eastAsia="宋体" w:hAnsi="Times New Roman" w:cs="Times New Roman"/>
          <w:sz w:val="24"/>
          <w:szCs w:val="24"/>
        </w:rPr>
      </w:pPr>
      <w:r w:rsidRPr="00AF0FB1">
        <w:rPr>
          <w:rFonts w:ascii="Times New Roman" w:eastAsia="宋体" w:hAnsi="Times New Roman" w:cs="Times New Roman" w:hint="eastAsia"/>
          <w:sz w:val="24"/>
          <w:szCs w:val="24"/>
        </w:rPr>
        <w:t>与会人员听取了建设单位工程建设情况、验收调查单位对该项目竣工环境保护验收调查情况的介绍，并审阅了有关材料。依照国家有关法律法规、建设项目竣工环境保护验收技术规范，经认真讨论、审议，形成验收意见如下</w:t>
      </w:r>
      <w:r>
        <w:rPr>
          <w:rFonts w:ascii="Times New Roman" w:eastAsia="宋体" w:hAnsi="Times New Roman" w:cs="Times New Roman" w:hint="eastAsia"/>
          <w:sz w:val="24"/>
          <w:szCs w:val="24"/>
        </w:rPr>
        <w:t>：</w:t>
      </w:r>
    </w:p>
    <w:p w14:paraId="02236D77" w14:textId="0427F501" w:rsidR="00AB42DB" w:rsidRPr="006354DF" w:rsidRDefault="00AB42DB"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一、工程</w:t>
      </w:r>
      <w:r w:rsidR="00F95DF6">
        <w:rPr>
          <w:rFonts w:ascii="Times New Roman" w:eastAsia="宋体" w:hAnsi="Times New Roman" w:cs="Times New Roman" w:hint="eastAsia"/>
          <w:b/>
          <w:bCs/>
          <w:sz w:val="24"/>
          <w:szCs w:val="24"/>
        </w:rPr>
        <w:t>验收</w:t>
      </w:r>
      <w:r w:rsidRPr="006354DF">
        <w:rPr>
          <w:rFonts w:ascii="Times New Roman" w:eastAsia="宋体" w:hAnsi="Times New Roman" w:cs="Times New Roman"/>
          <w:b/>
          <w:bCs/>
          <w:sz w:val="24"/>
          <w:szCs w:val="24"/>
        </w:rPr>
        <w:t>基本情况</w:t>
      </w:r>
    </w:p>
    <w:p w14:paraId="6CA52332" w14:textId="2FC26D9F" w:rsidR="00AB42DB" w:rsidRPr="00106D40" w:rsidRDefault="00F25439"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（一）建设地点、规模、主要建设内容</w:t>
      </w:r>
    </w:p>
    <w:p w14:paraId="5DE7D1CE" w14:textId="0999C7FB" w:rsidR="00FE2B08" w:rsidRPr="00106D40" w:rsidRDefault="006017A6" w:rsidP="00574CB6">
      <w:pPr>
        <w:spacing w:line="360" w:lineRule="auto"/>
        <w:ind w:firstLineChars="200" w:firstLine="480"/>
        <w:rPr>
          <w:rFonts w:ascii="Times New Roman" w:eastAsia="宋体" w:hAnsi="Times New Roman" w:cs="Times New Roman"/>
          <w:color w:val="000000"/>
          <w:sz w:val="24"/>
          <w:szCs w:val="24"/>
        </w:rPr>
      </w:pPr>
      <w:r w:rsidRPr="006017A6">
        <w:rPr>
          <w:rFonts w:ascii="Times New Roman" w:eastAsia="宋体" w:hAnsi="Times New Roman" w:cs="Times New Roman" w:hint="eastAsia"/>
          <w:sz w:val="24"/>
          <w:szCs w:val="24"/>
        </w:rPr>
        <w:t>扩建第三台主变</w:t>
      </w:r>
      <w:r w:rsidRPr="006017A6">
        <w:rPr>
          <w:rFonts w:ascii="Times New Roman" w:eastAsia="宋体" w:hAnsi="Times New Roman" w:cs="Times New Roman"/>
          <w:sz w:val="24"/>
          <w:szCs w:val="24"/>
        </w:rPr>
        <w:t>(1#</w:t>
      </w:r>
      <w:r w:rsidRPr="006017A6">
        <w:rPr>
          <w:rFonts w:ascii="Times New Roman" w:eastAsia="宋体" w:hAnsi="Times New Roman" w:cs="Times New Roman"/>
          <w:sz w:val="24"/>
          <w:szCs w:val="24"/>
        </w:rPr>
        <w:t>主变</w:t>
      </w:r>
      <w:r w:rsidRPr="006017A6">
        <w:rPr>
          <w:rFonts w:ascii="Times New Roman" w:eastAsia="宋体" w:hAnsi="Times New Roman" w:cs="Times New Roman"/>
          <w:sz w:val="24"/>
          <w:szCs w:val="24"/>
        </w:rPr>
        <w:t>)</w:t>
      </w:r>
      <w:r w:rsidRPr="006017A6">
        <w:rPr>
          <w:rFonts w:ascii="Times New Roman" w:eastAsia="宋体" w:hAnsi="Times New Roman" w:cs="Times New Roman"/>
          <w:sz w:val="24"/>
          <w:szCs w:val="24"/>
        </w:rPr>
        <w:t>容量为</w:t>
      </w:r>
      <w:r w:rsidRPr="006017A6">
        <w:rPr>
          <w:rFonts w:ascii="Times New Roman" w:eastAsia="宋体" w:hAnsi="Times New Roman" w:cs="Times New Roman"/>
          <w:sz w:val="24"/>
          <w:szCs w:val="24"/>
        </w:rPr>
        <w:t>180MVA</w:t>
      </w:r>
      <w:r w:rsidRPr="006017A6">
        <w:rPr>
          <w:rFonts w:ascii="Times New Roman" w:eastAsia="宋体" w:hAnsi="Times New Roman" w:cs="Times New Roman"/>
          <w:sz w:val="24"/>
          <w:szCs w:val="24"/>
        </w:rPr>
        <w:t>；装设</w:t>
      </w:r>
      <w:r w:rsidRPr="006017A6">
        <w:rPr>
          <w:rFonts w:ascii="Times New Roman" w:eastAsia="宋体" w:hAnsi="Times New Roman" w:cs="Times New Roman"/>
          <w:sz w:val="24"/>
          <w:szCs w:val="24"/>
        </w:rPr>
        <w:t>2×1×12Mvar</w:t>
      </w:r>
      <w:r w:rsidRPr="006017A6">
        <w:rPr>
          <w:rFonts w:ascii="Times New Roman" w:eastAsia="宋体" w:hAnsi="Times New Roman" w:cs="Times New Roman"/>
          <w:sz w:val="24"/>
          <w:szCs w:val="24"/>
        </w:rPr>
        <w:t>容性无功补偿装置；不新增出线。</w:t>
      </w:r>
    </w:p>
    <w:p w14:paraId="435FB4FC" w14:textId="5E9F6BA6" w:rsidR="00F25439" w:rsidRDefault="00F25439"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（二）建设过程及环保审批情况</w:t>
      </w:r>
    </w:p>
    <w:p w14:paraId="635C144F" w14:textId="68BA95F2" w:rsidR="00F25439" w:rsidRDefault="00DF329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6017A6" w:rsidRPr="006017A6">
        <w:rPr>
          <w:rFonts w:ascii="Times New Roman" w:eastAsia="宋体" w:hAnsi="Times New Roman" w:cs="Times New Roman" w:hint="eastAsia"/>
          <w:sz w:val="24"/>
          <w:szCs w:val="24"/>
        </w:rPr>
        <w:t>呼和浩特红泉</w:t>
      </w:r>
      <w:r w:rsidR="006017A6" w:rsidRPr="006017A6">
        <w:rPr>
          <w:rFonts w:ascii="Times New Roman" w:eastAsia="宋体" w:hAnsi="Times New Roman" w:cs="Times New Roman"/>
          <w:sz w:val="24"/>
          <w:szCs w:val="24"/>
        </w:rPr>
        <w:t>220</w:t>
      </w:r>
      <w:r w:rsidR="006017A6" w:rsidRPr="006017A6">
        <w:rPr>
          <w:rFonts w:ascii="Times New Roman" w:eastAsia="宋体" w:hAnsi="Times New Roman" w:cs="Times New Roman"/>
          <w:sz w:val="24"/>
          <w:szCs w:val="24"/>
        </w:rPr>
        <w:t>千伏变电站第三台主变扩建工程</w:t>
      </w:r>
      <w:r w:rsidR="00423CEB">
        <w:rPr>
          <w:rFonts w:ascii="Times New Roman" w:eastAsia="宋体" w:hAnsi="Times New Roman" w:cs="Times New Roman" w:hint="eastAsia"/>
          <w:sz w:val="24"/>
          <w:szCs w:val="24"/>
        </w:rPr>
        <w:t>建设项目环境影响报告表</w:t>
      </w:r>
      <w:r>
        <w:rPr>
          <w:rFonts w:ascii="Times New Roman" w:eastAsia="宋体" w:hAnsi="Times New Roman" w:cs="Times New Roman" w:hint="eastAsia"/>
          <w:sz w:val="24"/>
          <w:szCs w:val="24"/>
        </w:rPr>
        <w:t>》</w:t>
      </w:r>
      <w:r w:rsidR="00423CEB">
        <w:rPr>
          <w:rFonts w:ascii="Times New Roman" w:eastAsia="宋体" w:hAnsi="Times New Roman" w:cs="Times New Roman" w:hint="eastAsia"/>
          <w:sz w:val="24"/>
          <w:szCs w:val="24"/>
        </w:rPr>
        <w:t>由</w:t>
      </w:r>
      <w:r w:rsidR="002F3330" w:rsidRPr="009C425A">
        <w:rPr>
          <w:rFonts w:ascii="Times New Roman" w:eastAsia="宋体" w:hAnsi="Times New Roman" w:hint="eastAsia"/>
          <w:color w:val="000000"/>
          <w:sz w:val="24"/>
          <w:szCs w:val="24"/>
        </w:rPr>
        <w:t>内蒙古华强环境科技有限公司</w:t>
      </w:r>
      <w:r w:rsidR="002F3330">
        <w:rPr>
          <w:rFonts w:ascii="Times New Roman" w:eastAsia="宋体" w:hAnsi="Times New Roman" w:hint="eastAsia"/>
          <w:color w:val="000000"/>
          <w:sz w:val="24"/>
          <w:szCs w:val="24"/>
        </w:rPr>
        <w:t>于</w:t>
      </w:r>
      <w:r w:rsidR="002F3330">
        <w:rPr>
          <w:rFonts w:ascii="Times New Roman" w:eastAsia="宋体" w:hAnsi="Times New Roman" w:hint="eastAsia"/>
          <w:color w:val="000000"/>
          <w:sz w:val="24"/>
          <w:szCs w:val="24"/>
        </w:rPr>
        <w:t>202</w:t>
      </w:r>
      <w:r w:rsidR="00DF28E1">
        <w:rPr>
          <w:rFonts w:ascii="Times New Roman" w:eastAsia="宋体" w:hAnsi="Times New Roman" w:hint="eastAsia"/>
          <w:color w:val="000000"/>
          <w:sz w:val="24"/>
          <w:szCs w:val="24"/>
        </w:rPr>
        <w:t>4</w:t>
      </w:r>
      <w:r w:rsidR="002F3330">
        <w:rPr>
          <w:rFonts w:ascii="Times New Roman" w:eastAsia="宋体" w:hAnsi="Times New Roman" w:hint="eastAsia"/>
          <w:color w:val="000000"/>
          <w:sz w:val="24"/>
          <w:szCs w:val="24"/>
        </w:rPr>
        <w:t>年</w:t>
      </w:r>
      <w:r w:rsidR="00DF28E1">
        <w:rPr>
          <w:rFonts w:ascii="Times New Roman" w:eastAsia="宋体" w:hAnsi="Times New Roman" w:hint="eastAsia"/>
          <w:color w:val="000000"/>
          <w:sz w:val="24"/>
          <w:szCs w:val="24"/>
        </w:rPr>
        <w:t>10</w:t>
      </w:r>
      <w:r w:rsidR="002F3330">
        <w:rPr>
          <w:rFonts w:ascii="Times New Roman" w:eastAsia="宋体" w:hAnsi="Times New Roman" w:hint="eastAsia"/>
          <w:color w:val="000000"/>
          <w:sz w:val="24"/>
          <w:szCs w:val="24"/>
        </w:rPr>
        <w:t>月编制完成，</w:t>
      </w:r>
      <w:r w:rsidR="00D91C13">
        <w:rPr>
          <w:rFonts w:ascii="Times New Roman" w:eastAsia="宋体" w:hAnsi="Times New Roman" w:hint="eastAsia"/>
          <w:color w:val="000000"/>
          <w:sz w:val="24"/>
          <w:szCs w:val="24"/>
        </w:rPr>
        <w:t>202</w:t>
      </w:r>
      <w:r w:rsidR="00DF28E1">
        <w:rPr>
          <w:rFonts w:ascii="Times New Roman" w:eastAsia="宋体" w:hAnsi="Times New Roman" w:hint="eastAsia"/>
          <w:color w:val="000000"/>
          <w:sz w:val="24"/>
          <w:szCs w:val="24"/>
        </w:rPr>
        <w:t>4</w:t>
      </w:r>
      <w:r w:rsidR="00D91C13">
        <w:rPr>
          <w:rFonts w:ascii="Times New Roman" w:eastAsia="宋体" w:hAnsi="Times New Roman" w:hint="eastAsia"/>
          <w:color w:val="000000"/>
          <w:sz w:val="24"/>
          <w:szCs w:val="24"/>
        </w:rPr>
        <w:t>年</w:t>
      </w:r>
      <w:r w:rsidR="00DF28E1">
        <w:rPr>
          <w:rFonts w:ascii="Times New Roman" w:eastAsia="宋体" w:hAnsi="Times New Roman" w:hint="eastAsia"/>
          <w:color w:val="000000"/>
          <w:sz w:val="24"/>
          <w:szCs w:val="24"/>
        </w:rPr>
        <w:t>11</w:t>
      </w:r>
      <w:r w:rsidR="00D91C13">
        <w:rPr>
          <w:rFonts w:ascii="Times New Roman" w:eastAsia="宋体" w:hAnsi="Times New Roman" w:hint="eastAsia"/>
          <w:color w:val="000000"/>
          <w:sz w:val="24"/>
          <w:szCs w:val="24"/>
        </w:rPr>
        <w:t>月</w:t>
      </w:r>
      <w:r w:rsidR="00D91C13">
        <w:rPr>
          <w:rFonts w:ascii="Times New Roman" w:eastAsia="宋体" w:hAnsi="Times New Roman" w:hint="eastAsia"/>
          <w:color w:val="000000"/>
          <w:sz w:val="24"/>
          <w:szCs w:val="24"/>
        </w:rPr>
        <w:t>2</w:t>
      </w:r>
      <w:r w:rsidR="00DF28E1">
        <w:rPr>
          <w:rFonts w:ascii="Times New Roman" w:eastAsia="宋体" w:hAnsi="Times New Roman" w:hint="eastAsia"/>
          <w:color w:val="000000"/>
          <w:sz w:val="24"/>
          <w:szCs w:val="24"/>
        </w:rPr>
        <w:t>0</w:t>
      </w:r>
      <w:r w:rsidR="00D91C13">
        <w:rPr>
          <w:rFonts w:ascii="Times New Roman" w:eastAsia="宋体" w:hAnsi="Times New Roman" w:hint="eastAsia"/>
          <w:color w:val="000000"/>
          <w:sz w:val="24"/>
          <w:szCs w:val="24"/>
        </w:rPr>
        <w:t>日</w:t>
      </w:r>
      <w:r w:rsidR="006C1BC5">
        <w:rPr>
          <w:rFonts w:ascii="Times New Roman" w:eastAsia="宋体" w:hAnsi="Times New Roman" w:hint="eastAsia"/>
          <w:color w:val="000000"/>
          <w:sz w:val="24"/>
          <w:szCs w:val="24"/>
        </w:rPr>
        <w:t>由</w:t>
      </w:r>
      <w:r w:rsidR="00DF28E1" w:rsidRPr="00DF28E1">
        <w:rPr>
          <w:rFonts w:ascii="Times New Roman" w:eastAsia="宋体" w:hAnsi="Times New Roman" w:hint="eastAsia"/>
          <w:color w:val="000000"/>
          <w:sz w:val="24"/>
          <w:szCs w:val="24"/>
        </w:rPr>
        <w:t>内蒙古自治区生态环境厅</w:t>
      </w:r>
      <w:r w:rsidR="006B2794">
        <w:rPr>
          <w:rFonts w:ascii="Times New Roman" w:eastAsia="宋体" w:hAnsi="Times New Roman" w:hint="eastAsia"/>
          <w:color w:val="000000"/>
          <w:sz w:val="24"/>
          <w:szCs w:val="24"/>
        </w:rPr>
        <w:t>以</w:t>
      </w:r>
      <w:r w:rsidR="00DF28E1" w:rsidRPr="00DF28E1">
        <w:rPr>
          <w:rFonts w:ascii="Times New Roman" w:eastAsia="宋体" w:hAnsi="Times New Roman" w:hint="eastAsia"/>
          <w:color w:val="000000"/>
          <w:sz w:val="24"/>
          <w:szCs w:val="24"/>
        </w:rPr>
        <w:t>内环表</w:t>
      </w:r>
      <w:r w:rsidR="00DF28E1" w:rsidRPr="00DF28E1">
        <w:rPr>
          <w:rFonts w:ascii="Times New Roman" w:eastAsia="宋体" w:hAnsi="Times New Roman" w:hint="eastAsia"/>
          <w:color w:val="000000"/>
          <w:sz w:val="24"/>
          <w:szCs w:val="24"/>
        </w:rPr>
        <w:t>[2024]</w:t>
      </w:r>
      <w:r w:rsidR="00A02342">
        <w:rPr>
          <w:rFonts w:ascii="Times New Roman" w:eastAsia="宋体" w:hAnsi="Times New Roman" w:hint="eastAsia"/>
          <w:color w:val="000000"/>
          <w:sz w:val="24"/>
          <w:szCs w:val="24"/>
        </w:rPr>
        <w:t>319</w:t>
      </w:r>
      <w:r w:rsidR="00DF28E1" w:rsidRPr="00DF28E1">
        <w:rPr>
          <w:rFonts w:ascii="Times New Roman" w:eastAsia="宋体" w:hAnsi="Times New Roman" w:hint="eastAsia"/>
          <w:color w:val="000000"/>
          <w:sz w:val="24"/>
          <w:szCs w:val="24"/>
        </w:rPr>
        <w:t>号</w:t>
      </w:r>
      <w:r w:rsidR="0088486B">
        <w:rPr>
          <w:rFonts w:ascii="Times New Roman" w:eastAsia="宋体" w:hAnsi="Times New Roman" w:hint="eastAsia"/>
          <w:color w:val="000000"/>
          <w:sz w:val="24"/>
          <w:szCs w:val="24"/>
        </w:rPr>
        <w:t>文予以批复。</w:t>
      </w:r>
    </w:p>
    <w:p w14:paraId="65AFDEF3" w14:textId="66440F10" w:rsidR="00F623BA" w:rsidRPr="00106D40" w:rsidRDefault="0088486B"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该工程</w:t>
      </w:r>
      <w:r w:rsidR="00F623BA" w:rsidRPr="00106D40">
        <w:rPr>
          <w:rFonts w:ascii="Times New Roman" w:eastAsia="宋体" w:hAnsi="Times New Roman" w:cs="Times New Roman"/>
          <w:sz w:val="24"/>
          <w:szCs w:val="24"/>
        </w:rPr>
        <w:t>于</w:t>
      </w:r>
      <w:r w:rsidR="00F623BA" w:rsidRPr="00AB3B56">
        <w:rPr>
          <w:rFonts w:ascii="Times New Roman" w:eastAsia="宋体" w:hAnsi="Times New Roman" w:cs="Times New Roman"/>
          <w:sz w:val="24"/>
          <w:szCs w:val="24"/>
        </w:rPr>
        <w:t>202</w:t>
      </w:r>
      <w:r w:rsidR="001104BA">
        <w:rPr>
          <w:rFonts w:ascii="Times New Roman" w:eastAsia="宋体" w:hAnsi="Times New Roman" w:cs="Times New Roman" w:hint="eastAsia"/>
          <w:sz w:val="24"/>
          <w:szCs w:val="24"/>
        </w:rPr>
        <w:t>5</w:t>
      </w:r>
      <w:r w:rsidR="00F623BA" w:rsidRPr="00AB3B56">
        <w:rPr>
          <w:rFonts w:ascii="Times New Roman" w:eastAsia="宋体" w:hAnsi="Times New Roman" w:cs="Times New Roman"/>
          <w:sz w:val="24"/>
          <w:szCs w:val="24"/>
        </w:rPr>
        <w:t>年</w:t>
      </w:r>
      <w:r w:rsidR="00025F20">
        <w:rPr>
          <w:rFonts w:ascii="Times New Roman" w:eastAsia="宋体" w:hAnsi="Times New Roman" w:cs="Times New Roman" w:hint="eastAsia"/>
          <w:sz w:val="24"/>
          <w:szCs w:val="24"/>
        </w:rPr>
        <w:t>9</w:t>
      </w:r>
      <w:r w:rsidR="00F623BA" w:rsidRPr="00AB3B56">
        <w:rPr>
          <w:rFonts w:ascii="Times New Roman" w:eastAsia="宋体" w:hAnsi="Times New Roman" w:cs="Times New Roman"/>
          <w:sz w:val="24"/>
          <w:szCs w:val="24"/>
        </w:rPr>
        <w:t>月开工建设，</w:t>
      </w:r>
      <w:r w:rsidR="00DF14A6" w:rsidRPr="00AB3B56">
        <w:rPr>
          <w:rFonts w:ascii="Times New Roman" w:eastAsia="宋体" w:hAnsi="Times New Roman" w:cs="Times New Roman"/>
          <w:sz w:val="24"/>
          <w:szCs w:val="24"/>
        </w:rPr>
        <w:t>202</w:t>
      </w:r>
      <w:r w:rsidR="00025F20">
        <w:rPr>
          <w:rFonts w:ascii="Times New Roman" w:eastAsia="宋体" w:hAnsi="Times New Roman" w:cs="Times New Roman" w:hint="eastAsia"/>
          <w:sz w:val="24"/>
          <w:szCs w:val="24"/>
        </w:rPr>
        <w:t>6</w:t>
      </w:r>
      <w:r w:rsidR="00F623BA" w:rsidRPr="00AB3B56">
        <w:rPr>
          <w:rFonts w:ascii="Times New Roman" w:eastAsia="宋体" w:hAnsi="Times New Roman" w:cs="Times New Roman"/>
          <w:sz w:val="24"/>
          <w:szCs w:val="24"/>
        </w:rPr>
        <w:t>年</w:t>
      </w:r>
      <w:r w:rsidR="00025F20">
        <w:rPr>
          <w:rFonts w:ascii="Times New Roman" w:eastAsia="宋体" w:hAnsi="Times New Roman" w:cs="Times New Roman" w:hint="eastAsia"/>
          <w:sz w:val="24"/>
          <w:szCs w:val="24"/>
        </w:rPr>
        <w:t>3</w:t>
      </w:r>
      <w:r w:rsidR="00F623BA" w:rsidRPr="00AB3B56">
        <w:rPr>
          <w:rFonts w:ascii="Times New Roman" w:eastAsia="宋体" w:hAnsi="Times New Roman" w:cs="Times New Roman"/>
          <w:sz w:val="24"/>
          <w:szCs w:val="24"/>
        </w:rPr>
        <w:t>月建成并调试运行</w:t>
      </w:r>
      <w:r w:rsidR="00F623BA" w:rsidRPr="00106D40">
        <w:rPr>
          <w:rFonts w:ascii="Times New Roman" w:eastAsia="宋体" w:hAnsi="Times New Roman" w:cs="Times New Roman"/>
          <w:sz w:val="24"/>
          <w:szCs w:val="24"/>
        </w:rPr>
        <w:t>。</w:t>
      </w:r>
    </w:p>
    <w:p w14:paraId="5A26E93E" w14:textId="0455EF45" w:rsidR="0088486B" w:rsidRDefault="0088486B"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（三）投资情况</w:t>
      </w:r>
    </w:p>
    <w:p w14:paraId="15F2DC3E" w14:textId="62DE22F2" w:rsidR="0088486B" w:rsidRDefault="0005436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hint="eastAsia"/>
          <w:color w:val="000000" w:themeColor="text1"/>
          <w:sz w:val="24"/>
          <w:szCs w:val="24"/>
        </w:rPr>
        <w:t>本工程实际总投资为</w:t>
      </w:r>
      <w:r w:rsidR="00025F20">
        <w:rPr>
          <w:rFonts w:ascii="Times New Roman" w:eastAsia="宋体" w:hAnsi="Times New Roman" w:hint="eastAsia"/>
          <w:color w:val="000000" w:themeColor="text1"/>
          <w:sz w:val="24"/>
          <w:szCs w:val="24"/>
        </w:rPr>
        <w:t>1650</w:t>
      </w:r>
      <w:r>
        <w:rPr>
          <w:rFonts w:ascii="Times New Roman" w:eastAsia="宋体" w:hAnsi="Times New Roman" w:hint="eastAsia"/>
          <w:color w:val="000000" w:themeColor="text1"/>
          <w:sz w:val="24"/>
          <w:szCs w:val="24"/>
        </w:rPr>
        <w:t>万元，其中环保投资为</w:t>
      </w:r>
      <w:r w:rsidR="00025F20">
        <w:rPr>
          <w:rFonts w:ascii="Times New Roman" w:eastAsia="宋体" w:hAnsi="Times New Roman" w:hint="eastAsia"/>
          <w:color w:val="000000" w:themeColor="text1"/>
          <w:sz w:val="24"/>
          <w:szCs w:val="24"/>
        </w:rPr>
        <w:t>30</w:t>
      </w:r>
      <w:r>
        <w:rPr>
          <w:rFonts w:ascii="Times New Roman" w:eastAsia="宋体" w:hAnsi="Times New Roman" w:hint="eastAsia"/>
          <w:color w:val="000000" w:themeColor="text1"/>
          <w:sz w:val="24"/>
          <w:szCs w:val="24"/>
        </w:rPr>
        <w:t>万元，占工程全部投资的</w:t>
      </w:r>
      <w:r w:rsidR="00025F20">
        <w:rPr>
          <w:rFonts w:ascii="Times New Roman" w:eastAsia="宋体" w:hAnsi="Times New Roman" w:hint="eastAsia"/>
          <w:color w:val="000000" w:themeColor="text1"/>
          <w:sz w:val="24"/>
          <w:szCs w:val="24"/>
        </w:rPr>
        <w:t>1.82</w:t>
      </w:r>
      <w:r>
        <w:rPr>
          <w:rFonts w:ascii="Times New Roman" w:eastAsia="宋体" w:hAnsi="Times New Roman"/>
          <w:color w:val="000000" w:themeColor="text1"/>
          <w:sz w:val="24"/>
          <w:szCs w:val="24"/>
        </w:rPr>
        <w:t>%</w:t>
      </w:r>
    </w:p>
    <w:p w14:paraId="7FF67AB4" w14:textId="1D28B95B" w:rsidR="009A6587" w:rsidRDefault="0005436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9A6587">
        <w:rPr>
          <w:rFonts w:ascii="Times New Roman" w:eastAsia="宋体" w:hAnsi="Times New Roman" w:cs="Times New Roman" w:hint="eastAsia"/>
          <w:sz w:val="24"/>
          <w:szCs w:val="24"/>
        </w:rPr>
        <w:t>实际建设内容：</w:t>
      </w:r>
    </w:p>
    <w:p w14:paraId="2F631C10" w14:textId="3B5B72BD" w:rsidR="00DF14A6" w:rsidRPr="00106D40" w:rsidRDefault="00025F20" w:rsidP="00574CB6">
      <w:pPr>
        <w:spacing w:line="360" w:lineRule="auto"/>
        <w:ind w:firstLineChars="200" w:firstLine="480"/>
        <w:rPr>
          <w:rFonts w:ascii="Times New Roman" w:eastAsia="宋体" w:hAnsi="Times New Roman" w:cs="Times New Roman"/>
          <w:color w:val="000000"/>
          <w:sz w:val="24"/>
          <w:szCs w:val="24"/>
        </w:rPr>
      </w:pPr>
      <w:r w:rsidRPr="006017A6">
        <w:rPr>
          <w:rFonts w:ascii="Times New Roman" w:eastAsia="宋体" w:hAnsi="Times New Roman" w:cs="Times New Roman" w:hint="eastAsia"/>
          <w:sz w:val="24"/>
          <w:szCs w:val="24"/>
        </w:rPr>
        <w:t>扩建第三台主变</w:t>
      </w:r>
      <w:r w:rsidRPr="006017A6">
        <w:rPr>
          <w:rFonts w:ascii="Times New Roman" w:eastAsia="宋体" w:hAnsi="Times New Roman" w:cs="Times New Roman"/>
          <w:sz w:val="24"/>
          <w:szCs w:val="24"/>
        </w:rPr>
        <w:t>(1#</w:t>
      </w:r>
      <w:r w:rsidRPr="006017A6">
        <w:rPr>
          <w:rFonts w:ascii="Times New Roman" w:eastAsia="宋体" w:hAnsi="Times New Roman" w:cs="Times New Roman"/>
          <w:sz w:val="24"/>
          <w:szCs w:val="24"/>
        </w:rPr>
        <w:t>主变</w:t>
      </w:r>
      <w:r w:rsidRPr="006017A6">
        <w:rPr>
          <w:rFonts w:ascii="Times New Roman" w:eastAsia="宋体" w:hAnsi="Times New Roman" w:cs="Times New Roman"/>
          <w:sz w:val="24"/>
          <w:szCs w:val="24"/>
        </w:rPr>
        <w:t>)</w:t>
      </w:r>
      <w:r w:rsidRPr="006017A6">
        <w:rPr>
          <w:rFonts w:ascii="Times New Roman" w:eastAsia="宋体" w:hAnsi="Times New Roman" w:cs="Times New Roman"/>
          <w:sz w:val="24"/>
          <w:szCs w:val="24"/>
        </w:rPr>
        <w:t>容量为</w:t>
      </w:r>
      <w:r w:rsidRPr="006017A6">
        <w:rPr>
          <w:rFonts w:ascii="Times New Roman" w:eastAsia="宋体" w:hAnsi="Times New Roman" w:cs="Times New Roman"/>
          <w:sz w:val="24"/>
          <w:szCs w:val="24"/>
        </w:rPr>
        <w:t>180MVA</w:t>
      </w:r>
      <w:r w:rsidRPr="006017A6">
        <w:rPr>
          <w:rFonts w:ascii="Times New Roman" w:eastAsia="宋体" w:hAnsi="Times New Roman" w:cs="Times New Roman"/>
          <w:sz w:val="24"/>
          <w:szCs w:val="24"/>
        </w:rPr>
        <w:t>；装设</w:t>
      </w:r>
      <w:r w:rsidRPr="006017A6">
        <w:rPr>
          <w:rFonts w:ascii="Times New Roman" w:eastAsia="宋体" w:hAnsi="Times New Roman" w:cs="Times New Roman"/>
          <w:sz w:val="24"/>
          <w:szCs w:val="24"/>
        </w:rPr>
        <w:t>2×1×12Mvar</w:t>
      </w:r>
      <w:r w:rsidRPr="006017A6">
        <w:rPr>
          <w:rFonts w:ascii="Times New Roman" w:eastAsia="宋体" w:hAnsi="Times New Roman" w:cs="Times New Roman"/>
          <w:sz w:val="24"/>
          <w:szCs w:val="24"/>
        </w:rPr>
        <w:t>容性无功补偿装置；不新增出线。</w:t>
      </w:r>
    </w:p>
    <w:p w14:paraId="3B1427DB" w14:textId="1D2ECA30" w:rsidR="009A4034" w:rsidRPr="006354DF" w:rsidRDefault="009A403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二、工程变动情况</w:t>
      </w:r>
    </w:p>
    <w:p w14:paraId="5AE7A80B" w14:textId="66C9F69E" w:rsidR="00A17EC4" w:rsidRPr="00106D40" w:rsidRDefault="0066364F" w:rsidP="00574CB6">
      <w:pPr>
        <w:spacing w:line="360" w:lineRule="auto"/>
        <w:ind w:firstLineChars="200" w:firstLine="480"/>
        <w:rPr>
          <w:rFonts w:ascii="Times New Roman" w:eastAsia="宋体" w:hAnsi="Times New Roman" w:cs="Times New Roman"/>
          <w:color w:val="000000" w:themeColor="text1"/>
          <w:sz w:val="24"/>
          <w:szCs w:val="24"/>
        </w:rPr>
      </w:pPr>
      <w:r w:rsidRPr="00106D40">
        <w:rPr>
          <w:rFonts w:ascii="Times New Roman" w:eastAsia="宋体" w:hAnsi="Times New Roman" w:cs="Times New Roman"/>
          <w:color w:val="000000" w:themeColor="text1"/>
          <w:sz w:val="24"/>
          <w:szCs w:val="24"/>
        </w:rPr>
        <w:t>根据《输变电建设项目重大变动清单（试行）》（环办辐射</w:t>
      </w:r>
      <w:r w:rsidRPr="00106D40">
        <w:rPr>
          <w:rFonts w:ascii="Times New Roman" w:eastAsia="宋体" w:hAnsi="Times New Roman" w:cs="Times New Roman"/>
          <w:color w:val="000000" w:themeColor="text1"/>
          <w:sz w:val="24"/>
          <w:szCs w:val="24"/>
        </w:rPr>
        <w:t>[2016]84</w:t>
      </w:r>
      <w:r w:rsidRPr="00106D40">
        <w:rPr>
          <w:rFonts w:ascii="Times New Roman" w:eastAsia="宋体" w:hAnsi="Times New Roman" w:cs="Times New Roman"/>
          <w:color w:val="000000" w:themeColor="text1"/>
          <w:sz w:val="24"/>
          <w:szCs w:val="24"/>
        </w:rPr>
        <w:t>号），本</w:t>
      </w:r>
      <w:r w:rsidRPr="00106D40">
        <w:rPr>
          <w:rFonts w:ascii="Times New Roman" w:eastAsia="宋体" w:hAnsi="Times New Roman" w:cs="Times New Roman"/>
          <w:color w:val="000000" w:themeColor="text1"/>
          <w:sz w:val="24"/>
          <w:szCs w:val="24"/>
        </w:rPr>
        <w:lastRenderedPageBreak/>
        <w:t>项目建设内容</w:t>
      </w:r>
      <w:r w:rsidR="00CC60BF">
        <w:rPr>
          <w:rFonts w:ascii="Times New Roman" w:eastAsia="宋体" w:hAnsi="Times New Roman" w:cs="Times New Roman" w:hint="eastAsia"/>
          <w:color w:val="000000" w:themeColor="text1"/>
          <w:sz w:val="24"/>
          <w:szCs w:val="24"/>
        </w:rPr>
        <w:t>不存在</w:t>
      </w:r>
      <w:r w:rsidRPr="00106D40">
        <w:rPr>
          <w:rFonts w:ascii="Times New Roman" w:eastAsia="宋体" w:hAnsi="Times New Roman" w:cs="Times New Roman"/>
          <w:color w:val="000000" w:themeColor="text1"/>
          <w:sz w:val="24"/>
          <w:szCs w:val="24"/>
        </w:rPr>
        <w:t>重大</w:t>
      </w:r>
      <w:r w:rsidR="00CC60BF">
        <w:rPr>
          <w:rFonts w:ascii="Times New Roman" w:eastAsia="宋体" w:hAnsi="Times New Roman" w:cs="Times New Roman" w:hint="eastAsia"/>
          <w:color w:val="000000" w:themeColor="text1"/>
          <w:sz w:val="24"/>
          <w:szCs w:val="24"/>
        </w:rPr>
        <w:t>变更情况</w:t>
      </w:r>
      <w:r w:rsidRPr="00106D40">
        <w:rPr>
          <w:rFonts w:ascii="Times New Roman" w:eastAsia="宋体" w:hAnsi="Times New Roman" w:cs="Times New Roman"/>
          <w:color w:val="000000" w:themeColor="text1"/>
          <w:sz w:val="24"/>
          <w:szCs w:val="24"/>
        </w:rPr>
        <w:t>。</w:t>
      </w:r>
    </w:p>
    <w:p w14:paraId="414C7084" w14:textId="17B5F93E" w:rsidR="00CC60BF" w:rsidRDefault="00CC60BF"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三、环境保护设施调试效果</w:t>
      </w:r>
    </w:p>
    <w:p w14:paraId="10E7B2B3" w14:textId="3CC1DCF9" w:rsidR="00CC60BF" w:rsidRPr="00E03E79" w:rsidRDefault="001B197A" w:rsidP="001B197A">
      <w:pPr>
        <w:spacing w:line="360" w:lineRule="auto"/>
        <w:ind w:firstLineChars="200" w:firstLine="480"/>
        <w:rPr>
          <w:rFonts w:ascii="Times New Roman" w:eastAsia="宋体" w:hAnsi="Times New Roman" w:cs="Times New Roman"/>
          <w:sz w:val="24"/>
          <w:szCs w:val="24"/>
        </w:rPr>
      </w:pPr>
      <w:r w:rsidRPr="00E03E79">
        <w:rPr>
          <w:rFonts w:ascii="Times New Roman" w:eastAsia="宋体" w:hAnsi="Times New Roman" w:cs="Times New Roman" w:hint="eastAsia"/>
          <w:sz w:val="24"/>
          <w:szCs w:val="24"/>
        </w:rPr>
        <w:t>本项目污染物达标排放情况如下：</w:t>
      </w:r>
    </w:p>
    <w:p w14:paraId="66013559" w14:textId="528044F6" w:rsidR="001B197A" w:rsidRPr="00E03E79" w:rsidRDefault="00D919A5" w:rsidP="001B197A">
      <w:pPr>
        <w:spacing w:line="360" w:lineRule="auto"/>
        <w:ind w:firstLineChars="200" w:firstLine="480"/>
        <w:rPr>
          <w:rFonts w:ascii="Times New Roman" w:eastAsia="宋体" w:hAnsi="Times New Roman" w:cs="Times New Roman"/>
          <w:sz w:val="24"/>
          <w:szCs w:val="24"/>
        </w:rPr>
      </w:pPr>
      <w:r w:rsidRPr="00E03E79">
        <w:rPr>
          <w:rFonts w:ascii="Times New Roman" w:eastAsia="宋体" w:hAnsi="Times New Roman" w:cs="Times New Roman" w:hint="eastAsia"/>
          <w:sz w:val="24"/>
          <w:szCs w:val="24"/>
        </w:rPr>
        <w:t>1.</w:t>
      </w:r>
      <w:r w:rsidRPr="00E03E79">
        <w:rPr>
          <w:rFonts w:ascii="Times New Roman" w:eastAsia="宋体" w:hAnsi="Times New Roman" w:cs="Times New Roman" w:hint="eastAsia"/>
          <w:sz w:val="24"/>
          <w:szCs w:val="24"/>
        </w:rPr>
        <w:t>电磁</w:t>
      </w:r>
    </w:p>
    <w:p w14:paraId="2981B7FA" w14:textId="77777777" w:rsidR="005143B8" w:rsidRPr="00E03E79" w:rsidRDefault="005143B8" w:rsidP="005143B8">
      <w:pPr>
        <w:pStyle w:val="1"/>
        <w:ind w:firstLine="480"/>
        <w:rPr>
          <w:rFonts w:cs="Times New Roman"/>
          <w:color w:val="000000" w:themeColor="text1"/>
          <w:szCs w:val="24"/>
        </w:rPr>
      </w:pPr>
      <w:r w:rsidRPr="00E03E79">
        <w:rPr>
          <w:rFonts w:cs="Times New Roman"/>
          <w:color w:val="000000" w:themeColor="text1"/>
          <w:szCs w:val="24"/>
        </w:rPr>
        <w:t>根据监测结果可知，红泉</w:t>
      </w:r>
      <w:r w:rsidRPr="00E03E79">
        <w:rPr>
          <w:rFonts w:cs="Times New Roman"/>
          <w:color w:val="000000" w:themeColor="text1"/>
          <w:szCs w:val="24"/>
        </w:rPr>
        <w:t>220kV</w:t>
      </w:r>
      <w:r w:rsidRPr="00E03E79">
        <w:rPr>
          <w:rFonts w:cs="Times New Roman"/>
          <w:color w:val="000000" w:themeColor="text1"/>
          <w:szCs w:val="24"/>
        </w:rPr>
        <w:t>变电站站址四周围墙外工频电场强度为</w:t>
      </w:r>
      <w:r w:rsidRPr="00E03E79">
        <w:rPr>
          <w:rFonts w:cs="Times New Roman"/>
          <w:color w:val="000000" w:themeColor="text1"/>
          <w:szCs w:val="24"/>
        </w:rPr>
        <w:t>7.36-132.64V/m</w:t>
      </w:r>
      <w:r w:rsidRPr="00E03E79">
        <w:rPr>
          <w:rFonts w:cs="Times New Roman"/>
          <w:color w:val="000000" w:themeColor="text1"/>
          <w:szCs w:val="24"/>
        </w:rPr>
        <w:t>、工频磁场强度为</w:t>
      </w:r>
      <w:r w:rsidRPr="00E03E79">
        <w:rPr>
          <w:rFonts w:cs="Times New Roman"/>
          <w:color w:val="000000" w:themeColor="text1"/>
          <w:szCs w:val="24"/>
        </w:rPr>
        <w:t>0.0709-1.2494μT</w:t>
      </w:r>
      <w:r w:rsidRPr="00E03E79">
        <w:rPr>
          <w:rFonts w:cs="Times New Roman"/>
          <w:color w:val="000000" w:themeColor="text1"/>
          <w:szCs w:val="24"/>
        </w:rPr>
        <w:t>，能够满足《电磁环境控制限值》（</w:t>
      </w:r>
      <w:r w:rsidRPr="00E03E79">
        <w:rPr>
          <w:rFonts w:cs="Times New Roman"/>
          <w:color w:val="000000" w:themeColor="text1"/>
          <w:szCs w:val="24"/>
        </w:rPr>
        <w:t>GB8702-2014</w:t>
      </w:r>
      <w:r w:rsidRPr="00E03E79">
        <w:rPr>
          <w:rFonts w:cs="Times New Roman"/>
          <w:color w:val="000000" w:themeColor="text1"/>
          <w:szCs w:val="24"/>
        </w:rPr>
        <w:t>）中工频电场强度</w:t>
      </w:r>
      <w:r w:rsidRPr="00E03E79">
        <w:rPr>
          <w:rFonts w:cs="Times New Roman"/>
          <w:color w:val="000000" w:themeColor="text1"/>
          <w:szCs w:val="24"/>
        </w:rPr>
        <w:t>4000V/m</w:t>
      </w:r>
      <w:r w:rsidRPr="00E03E79">
        <w:rPr>
          <w:rFonts w:cs="Times New Roman"/>
          <w:color w:val="000000" w:themeColor="text1"/>
          <w:szCs w:val="24"/>
        </w:rPr>
        <w:t>、工频磁感应强度</w:t>
      </w:r>
      <w:r w:rsidRPr="00E03E79">
        <w:rPr>
          <w:rFonts w:cs="Times New Roman"/>
          <w:color w:val="000000" w:themeColor="text1"/>
          <w:szCs w:val="24"/>
        </w:rPr>
        <w:t>100μT</w:t>
      </w:r>
      <w:r w:rsidRPr="00E03E79">
        <w:rPr>
          <w:rFonts w:cs="Times New Roman"/>
          <w:color w:val="000000" w:themeColor="text1"/>
          <w:szCs w:val="24"/>
        </w:rPr>
        <w:t>的公众曝露控制限值要求。</w:t>
      </w:r>
    </w:p>
    <w:p w14:paraId="2B67DB45" w14:textId="707BB301" w:rsidR="001B197A" w:rsidRPr="00E03E79" w:rsidRDefault="005143B8" w:rsidP="005143B8">
      <w:pPr>
        <w:spacing w:line="360" w:lineRule="auto"/>
        <w:ind w:firstLineChars="200" w:firstLine="480"/>
        <w:rPr>
          <w:rFonts w:ascii="Times New Roman" w:eastAsia="宋体" w:hAnsi="Times New Roman" w:cs="Times New Roman"/>
          <w:color w:val="000000" w:themeColor="text1"/>
          <w:sz w:val="24"/>
          <w:szCs w:val="24"/>
        </w:rPr>
      </w:pPr>
      <w:r w:rsidRPr="00E03E79">
        <w:rPr>
          <w:rFonts w:ascii="Times New Roman" w:eastAsia="宋体" w:hAnsi="Times New Roman" w:cs="Times New Roman"/>
          <w:color w:val="000000" w:themeColor="text1"/>
          <w:sz w:val="24"/>
          <w:szCs w:val="24"/>
        </w:rPr>
        <w:t>根据红泉</w:t>
      </w:r>
      <w:r w:rsidRPr="00E03E79">
        <w:rPr>
          <w:rFonts w:ascii="Times New Roman" w:eastAsia="宋体" w:hAnsi="Times New Roman" w:cs="Times New Roman"/>
          <w:color w:val="000000" w:themeColor="text1"/>
          <w:sz w:val="24"/>
          <w:szCs w:val="24"/>
        </w:rPr>
        <w:t>220kV</w:t>
      </w:r>
      <w:r w:rsidRPr="00E03E79">
        <w:rPr>
          <w:rFonts w:ascii="Times New Roman" w:eastAsia="宋体" w:hAnsi="Times New Roman" w:cs="Times New Roman"/>
          <w:color w:val="000000" w:themeColor="text1"/>
          <w:sz w:val="24"/>
          <w:szCs w:val="24"/>
        </w:rPr>
        <w:t>变电站衰减断面监测结果可知，红泉</w:t>
      </w:r>
      <w:r w:rsidRPr="00E03E79">
        <w:rPr>
          <w:rFonts w:ascii="Times New Roman" w:eastAsia="宋体" w:hAnsi="Times New Roman" w:cs="Times New Roman"/>
          <w:color w:val="000000" w:themeColor="text1"/>
          <w:sz w:val="24"/>
          <w:szCs w:val="24"/>
        </w:rPr>
        <w:t>220kV</w:t>
      </w:r>
      <w:r w:rsidRPr="00E03E79">
        <w:rPr>
          <w:rFonts w:ascii="Times New Roman" w:eastAsia="宋体" w:hAnsi="Times New Roman" w:cs="Times New Roman"/>
          <w:color w:val="000000" w:themeColor="text1"/>
          <w:sz w:val="24"/>
          <w:szCs w:val="24"/>
        </w:rPr>
        <w:t>变电站东侧衰减断面处工频电场强度为</w:t>
      </w:r>
      <w:r w:rsidRPr="00E03E79">
        <w:rPr>
          <w:rFonts w:ascii="Times New Roman" w:eastAsia="宋体" w:hAnsi="Times New Roman" w:cs="Times New Roman"/>
          <w:color w:val="000000" w:themeColor="text1"/>
          <w:sz w:val="24"/>
          <w:szCs w:val="24"/>
        </w:rPr>
        <w:t>33.14-116.88V/m</w:t>
      </w:r>
      <w:r w:rsidRPr="00E03E79">
        <w:rPr>
          <w:rFonts w:ascii="Times New Roman" w:eastAsia="宋体" w:hAnsi="Times New Roman" w:cs="Times New Roman"/>
          <w:color w:val="000000" w:themeColor="text1"/>
          <w:sz w:val="24"/>
          <w:szCs w:val="24"/>
        </w:rPr>
        <w:t>、工频磁场强度为</w:t>
      </w:r>
      <w:r w:rsidRPr="00E03E79">
        <w:rPr>
          <w:rFonts w:ascii="Times New Roman" w:eastAsia="宋体" w:hAnsi="Times New Roman" w:cs="Times New Roman"/>
          <w:color w:val="000000" w:themeColor="text1"/>
          <w:sz w:val="24"/>
          <w:szCs w:val="24"/>
        </w:rPr>
        <w:t>0.3101-1.0743μT</w:t>
      </w:r>
      <w:r w:rsidRPr="00E03E79">
        <w:rPr>
          <w:rFonts w:ascii="Times New Roman" w:eastAsia="宋体" w:hAnsi="Times New Roman" w:cs="Times New Roman"/>
          <w:color w:val="000000" w:themeColor="text1"/>
          <w:sz w:val="24"/>
          <w:szCs w:val="24"/>
        </w:rPr>
        <w:t>，能够满足《电磁环境控制限值》（</w:t>
      </w:r>
      <w:r w:rsidRPr="00E03E79">
        <w:rPr>
          <w:rFonts w:ascii="Times New Roman" w:eastAsia="宋体" w:hAnsi="Times New Roman" w:cs="Times New Roman"/>
          <w:color w:val="000000" w:themeColor="text1"/>
          <w:sz w:val="24"/>
          <w:szCs w:val="24"/>
        </w:rPr>
        <w:t>GB8702-2014</w:t>
      </w:r>
      <w:r w:rsidRPr="00E03E79">
        <w:rPr>
          <w:rFonts w:ascii="Times New Roman" w:eastAsia="宋体" w:hAnsi="Times New Roman" w:cs="Times New Roman"/>
          <w:color w:val="000000" w:themeColor="text1"/>
          <w:sz w:val="24"/>
          <w:szCs w:val="24"/>
        </w:rPr>
        <w:t>）中工频电场强度</w:t>
      </w:r>
      <w:r w:rsidRPr="00E03E79">
        <w:rPr>
          <w:rFonts w:ascii="Times New Roman" w:eastAsia="宋体" w:hAnsi="Times New Roman" w:cs="Times New Roman"/>
          <w:color w:val="000000" w:themeColor="text1"/>
          <w:sz w:val="24"/>
          <w:szCs w:val="24"/>
        </w:rPr>
        <w:t>4000V/m</w:t>
      </w:r>
      <w:r w:rsidRPr="00E03E79">
        <w:rPr>
          <w:rFonts w:ascii="Times New Roman" w:eastAsia="宋体" w:hAnsi="Times New Roman" w:cs="Times New Roman"/>
          <w:color w:val="000000" w:themeColor="text1"/>
          <w:sz w:val="24"/>
          <w:szCs w:val="24"/>
        </w:rPr>
        <w:t>、工频磁感应强度</w:t>
      </w:r>
      <w:r w:rsidRPr="00E03E79">
        <w:rPr>
          <w:rFonts w:ascii="Times New Roman" w:eastAsia="宋体" w:hAnsi="Times New Roman" w:cs="Times New Roman"/>
          <w:color w:val="000000" w:themeColor="text1"/>
          <w:sz w:val="24"/>
          <w:szCs w:val="24"/>
        </w:rPr>
        <w:t>100μT</w:t>
      </w:r>
      <w:r w:rsidRPr="00E03E79">
        <w:rPr>
          <w:rFonts w:ascii="Times New Roman" w:eastAsia="宋体" w:hAnsi="Times New Roman" w:cs="Times New Roman"/>
          <w:color w:val="000000" w:themeColor="text1"/>
          <w:sz w:val="24"/>
          <w:szCs w:val="24"/>
        </w:rPr>
        <w:t>的公众曝露控制限值要求。</w:t>
      </w:r>
    </w:p>
    <w:p w14:paraId="6F388560" w14:textId="36538511" w:rsidR="005143B8" w:rsidRPr="00E03E79" w:rsidRDefault="00425A7D" w:rsidP="005143B8">
      <w:pPr>
        <w:spacing w:line="360" w:lineRule="auto"/>
        <w:ind w:firstLineChars="200" w:firstLine="480"/>
        <w:rPr>
          <w:rFonts w:ascii="Times New Roman" w:eastAsia="宋体" w:hAnsi="Times New Roman" w:cs="Times New Roman"/>
          <w:color w:val="000000" w:themeColor="text1"/>
          <w:sz w:val="24"/>
          <w:szCs w:val="24"/>
        </w:rPr>
      </w:pPr>
      <w:r w:rsidRPr="00E03E79">
        <w:rPr>
          <w:rFonts w:ascii="Times New Roman" w:eastAsia="宋体" w:hAnsi="Times New Roman" w:cs="Times New Roman" w:hint="eastAsia"/>
          <w:color w:val="000000" w:themeColor="text1"/>
          <w:sz w:val="24"/>
          <w:szCs w:val="24"/>
        </w:rPr>
        <w:t>2.</w:t>
      </w:r>
      <w:r w:rsidRPr="00E03E79">
        <w:rPr>
          <w:rFonts w:ascii="Times New Roman" w:eastAsia="宋体" w:hAnsi="Times New Roman" w:cs="Times New Roman" w:hint="eastAsia"/>
          <w:color w:val="000000" w:themeColor="text1"/>
          <w:sz w:val="24"/>
          <w:szCs w:val="24"/>
        </w:rPr>
        <w:t>噪声</w:t>
      </w:r>
    </w:p>
    <w:p w14:paraId="4C603F5C" w14:textId="35C00233" w:rsidR="005143B8" w:rsidRPr="00E03E79" w:rsidRDefault="00E03E79" w:rsidP="005143B8">
      <w:pPr>
        <w:spacing w:line="360" w:lineRule="auto"/>
        <w:ind w:firstLineChars="200" w:firstLine="480"/>
        <w:rPr>
          <w:rFonts w:ascii="Times New Roman" w:eastAsia="宋体" w:hAnsi="Times New Roman" w:cs="Times New Roman"/>
          <w:sz w:val="24"/>
          <w:szCs w:val="24"/>
        </w:rPr>
      </w:pPr>
      <w:r w:rsidRPr="00E03E79">
        <w:rPr>
          <w:rFonts w:ascii="Times New Roman" w:eastAsia="宋体" w:hAnsi="Times New Roman" w:cs="Times New Roman"/>
          <w:color w:val="000000" w:themeColor="text1"/>
          <w:sz w:val="24"/>
          <w:szCs w:val="24"/>
        </w:rPr>
        <w:t>根据监测结果可知，红泉</w:t>
      </w:r>
      <w:r w:rsidRPr="00E03E79">
        <w:rPr>
          <w:rFonts w:ascii="Times New Roman" w:eastAsia="宋体" w:hAnsi="Times New Roman" w:cs="Times New Roman"/>
          <w:color w:val="000000" w:themeColor="text1"/>
          <w:sz w:val="24"/>
          <w:szCs w:val="24"/>
        </w:rPr>
        <w:t>220kV</w:t>
      </w:r>
      <w:r w:rsidRPr="00E03E79">
        <w:rPr>
          <w:rFonts w:ascii="Times New Roman" w:eastAsia="宋体" w:hAnsi="Times New Roman" w:cs="Times New Roman"/>
          <w:color w:val="000000" w:themeColor="text1"/>
          <w:sz w:val="24"/>
          <w:szCs w:val="24"/>
        </w:rPr>
        <w:t>变电站四周厂界昼间噪声值为</w:t>
      </w:r>
      <w:r w:rsidRPr="00E03E79">
        <w:rPr>
          <w:rFonts w:ascii="Times New Roman" w:eastAsia="宋体" w:hAnsi="Times New Roman" w:cs="Times New Roman"/>
          <w:color w:val="000000" w:themeColor="text1"/>
          <w:sz w:val="24"/>
          <w:szCs w:val="24"/>
        </w:rPr>
        <w:t>45.8-52.2dB(A)</w:t>
      </w:r>
      <w:r w:rsidRPr="00E03E79">
        <w:rPr>
          <w:rFonts w:ascii="Times New Roman" w:eastAsia="宋体" w:hAnsi="Times New Roman" w:cs="Times New Roman"/>
          <w:color w:val="000000" w:themeColor="text1"/>
          <w:sz w:val="24"/>
          <w:szCs w:val="24"/>
        </w:rPr>
        <w:t>、夜间噪声值为</w:t>
      </w:r>
      <w:r w:rsidRPr="00E03E79">
        <w:rPr>
          <w:rFonts w:ascii="Times New Roman" w:eastAsia="宋体" w:hAnsi="Times New Roman" w:cs="Times New Roman"/>
          <w:color w:val="000000" w:themeColor="text1"/>
          <w:sz w:val="24"/>
          <w:szCs w:val="24"/>
        </w:rPr>
        <w:t>39.3-43.2dB(A)</w:t>
      </w:r>
      <w:r w:rsidRPr="00E03E79">
        <w:rPr>
          <w:rFonts w:ascii="Times New Roman" w:eastAsia="宋体" w:hAnsi="Times New Roman" w:cs="Times New Roman"/>
          <w:color w:val="000000" w:themeColor="text1"/>
          <w:sz w:val="24"/>
          <w:szCs w:val="24"/>
        </w:rPr>
        <w:t>，能够满足《工业企业厂界环境噪声排放标准》（</w:t>
      </w:r>
      <w:r w:rsidRPr="00E03E79">
        <w:rPr>
          <w:rFonts w:ascii="Times New Roman" w:eastAsia="宋体" w:hAnsi="Times New Roman" w:cs="Times New Roman"/>
          <w:color w:val="000000" w:themeColor="text1"/>
          <w:sz w:val="24"/>
          <w:szCs w:val="24"/>
        </w:rPr>
        <w:t>GB12348-2008</w:t>
      </w:r>
      <w:r w:rsidRPr="00E03E79">
        <w:rPr>
          <w:rFonts w:ascii="Times New Roman" w:eastAsia="宋体" w:hAnsi="Times New Roman" w:cs="Times New Roman"/>
          <w:color w:val="000000" w:themeColor="text1"/>
          <w:sz w:val="24"/>
          <w:szCs w:val="24"/>
        </w:rPr>
        <w:t>）</w:t>
      </w:r>
      <w:r w:rsidRPr="00E03E79">
        <w:rPr>
          <w:rFonts w:ascii="Times New Roman" w:eastAsia="宋体" w:hAnsi="Times New Roman" w:cs="Times New Roman"/>
          <w:color w:val="000000" w:themeColor="text1"/>
          <w:sz w:val="24"/>
          <w:szCs w:val="24"/>
        </w:rPr>
        <w:t>2</w:t>
      </w:r>
      <w:r w:rsidRPr="00E03E79">
        <w:rPr>
          <w:rFonts w:ascii="Times New Roman" w:eastAsia="宋体" w:hAnsi="Times New Roman" w:cs="Times New Roman"/>
          <w:color w:val="000000" w:themeColor="text1"/>
          <w:sz w:val="24"/>
          <w:szCs w:val="24"/>
        </w:rPr>
        <w:t>类昼间</w:t>
      </w:r>
      <w:r w:rsidRPr="00E03E79">
        <w:rPr>
          <w:rFonts w:ascii="Times New Roman" w:eastAsia="宋体" w:hAnsi="Times New Roman" w:cs="Times New Roman"/>
          <w:color w:val="000000" w:themeColor="text1"/>
          <w:sz w:val="24"/>
          <w:szCs w:val="24"/>
        </w:rPr>
        <w:t>60dB(A)</w:t>
      </w:r>
      <w:r w:rsidRPr="00E03E79">
        <w:rPr>
          <w:rFonts w:ascii="Times New Roman" w:eastAsia="宋体" w:hAnsi="Times New Roman" w:cs="Times New Roman"/>
          <w:color w:val="000000" w:themeColor="text1"/>
          <w:sz w:val="24"/>
          <w:szCs w:val="24"/>
        </w:rPr>
        <w:t>、夜间</w:t>
      </w:r>
      <w:r w:rsidRPr="00E03E79">
        <w:rPr>
          <w:rFonts w:ascii="Times New Roman" w:eastAsia="宋体" w:hAnsi="Times New Roman" w:cs="Times New Roman"/>
          <w:color w:val="000000" w:themeColor="text1"/>
          <w:sz w:val="24"/>
          <w:szCs w:val="24"/>
        </w:rPr>
        <w:t>50dB(A)</w:t>
      </w:r>
      <w:r w:rsidRPr="00E03E79">
        <w:rPr>
          <w:rFonts w:ascii="Times New Roman" w:eastAsia="宋体" w:hAnsi="Times New Roman" w:cs="Times New Roman"/>
          <w:color w:val="000000" w:themeColor="text1"/>
          <w:sz w:val="24"/>
          <w:szCs w:val="24"/>
        </w:rPr>
        <w:t>的标准限值要求；敏感点昼间噪声值为</w:t>
      </w:r>
      <w:r w:rsidRPr="00E03E79">
        <w:rPr>
          <w:rFonts w:ascii="Times New Roman" w:eastAsia="宋体" w:hAnsi="Times New Roman" w:cs="Times New Roman"/>
          <w:color w:val="000000" w:themeColor="text1"/>
          <w:sz w:val="24"/>
          <w:szCs w:val="24"/>
        </w:rPr>
        <w:t>45.6-51.6dB(A)</w:t>
      </w:r>
      <w:r w:rsidRPr="00E03E79">
        <w:rPr>
          <w:rFonts w:ascii="Times New Roman" w:eastAsia="宋体" w:hAnsi="Times New Roman" w:cs="Times New Roman"/>
          <w:color w:val="000000" w:themeColor="text1"/>
          <w:sz w:val="24"/>
          <w:szCs w:val="24"/>
        </w:rPr>
        <w:t>、夜间噪声值为</w:t>
      </w:r>
      <w:r w:rsidRPr="00E03E79">
        <w:rPr>
          <w:rFonts w:ascii="Times New Roman" w:eastAsia="宋体" w:hAnsi="Times New Roman" w:cs="Times New Roman"/>
          <w:color w:val="000000" w:themeColor="text1"/>
          <w:sz w:val="24"/>
          <w:szCs w:val="24"/>
        </w:rPr>
        <w:t>39.3-44.4dB(A)</w:t>
      </w:r>
      <w:r w:rsidRPr="00E03E79">
        <w:rPr>
          <w:rFonts w:ascii="Times New Roman" w:eastAsia="宋体" w:hAnsi="Times New Roman" w:cs="Times New Roman"/>
          <w:color w:val="000000" w:themeColor="text1"/>
          <w:sz w:val="24"/>
          <w:szCs w:val="24"/>
        </w:rPr>
        <w:t>，能够满足</w:t>
      </w:r>
      <w:bookmarkStart w:id="1" w:name="OLE_LINK42"/>
      <w:r w:rsidRPr="00E03E79">
        <w:rPr>
          <w:rFonts w:ascii="Times New Roman" w:eastAsia="宋体" w:hAnsi="Times New Roman" w:cs="Times New Roman"/>
          <w:color w:val="000000" w:themeColor="text1"/>
          <w:sz w:val="24"/>
          <w:szCs w:val="24"/>
        </w:rPr>
        <w:t>《声环境质量标准》</w:t>
      </w:r>
      <w:r w:rsidRPr="00E03E79">
        <w:rPr>
          <w:rFonts w:ascii="Times New Roman" w:eastAsia="宋体" w:hAnsi="Times New Roman" w:cs="Times New Roman"/>
          <w:color w:val="000000" w:themeColor="text1"/>
          <w:sz w:val="24"/>
          <w:szCs w:val="24"/>
        </w:rPr>
        <w:t>(GB3096-2008)</w:t>
      </w:r>
      <w:bookmarkEnd w:id="1"/>
      <w:r w:rsidRPr="00E03E79">
        <w:rPr>
          <w:rFonts w:ascii="Times New Roman" w:eastAsia="宋体" w:hAnsi="Times New Roman" w:cs="Times New Roman"/>
          <w:color w:val="000000" w:themeColor="text1"/>
          <w:sz w:val="24"/>
          <w:szCs w:val="24"/>
        </w:rPr>
        <w:t>2</w:t>
      </w:r>
      <w:r w:rsidRPr="00E03E79">
        <w:rPr>
          <w:rFonts w:ascii="Times New Roman" w:eastAsia="宋体" w:hAnsi="Times New Roman" w:cs="Times New Roman"/>
          <w:color w:val="000000" w:themeColor="text1"/>
          <w:sz w:val="24"/>
          <w:szCs w:val="24"/>
        </w:rPr>
        <w:t>类昼间</w:t>
      </w:r>
      <w:r w:rsidRPr="00E03E79">
        <w:rPr>
          <w:rFonts w:ascii="Times New Roman" w:eastAsia="宋体" w:hAnsi="Times New Roman" w:cs="Times New Roman"/>
          <w:color w:val="000000" w:themeColor="text1"/>
          <w:sz w:val="24"/>
          <w:szCs w:val="24"/>
        </w:rPr>
        <w:t>60dB(A)</w:t>
      </w:r>
      <w:r w:rsidRPr="00E03E79">
        <w:rPr>
          <w:rFonts w:ascii="Times New Roman" w:eastAsia="宋体" w:hAnsi="Times New Roman" w:cs="Times New Roman"/>
          <w:color w:val="000000" w:themeColor="text1"/>
          <w:sz w:val="24"/>
          <w:szCs w:val="24"/>
        </w:rPr>
        <w:t>、夜间</w:t>
      </w:r>
      <w:r w:rsidRPr="00E03E79">
        <w:rPr>
          <w:rFonts w:ascii="Times New Roman" w:eastAsia="宋体" w:hAnsi="Times New Roman" w:cs="Times New Roman"/>
          <w:color w:val="000000" w:themeColor="text1"/>
          <w:sz w:val="24"/>
          <w:szCs w:val="24"/>
        </w:rPr>
        <w:t>50dB(A)</w:t>
      </w:r>
      <w:r w:rsidRPr="00E03E79">
        <w:rPr>
          <w:rFonts w:ascii="Times New Roman" w:eastAsia="宋体" w:hAnsi="Times New Roman" w:cs="Times New Roman"/>
          <w:color w:val="000000" w:themeColor="text1"/>
          <w:sz w:val="24"/>
          <w:szCs w:val="24"/>
        </w:rPr>
        <w:t>的标准限值要求。</w:t>
      </w:r>
    </w:p>
    <w:p w14:paraId="28480FDA" w14:textId="0F5BA1E2" w:rsidR="008C5374" w:rsidRPr="006354DF" w:rsidRDefault="008C537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四、</w:t>
      </w:r>
      <w:r w:rsidR="00354769">
        <w:rPr>
          <w:rFonts w:ascii="Times New Roman" w:eastAsia="宋体" w:hAnsi="Times New Roman" w:cs="Times New Roman" w:hint="eastAsia"/>
          <w:b/>
          <w:bCs/>
          <w:sz w:val="24"/>
          <w:szCs w:val="24"/>
        </w:rPr>
        <w:t>工程建设对环境的影响</w:t>
      </w:r>
    </w:p>
    <w:p w14:paraId="6BA36F86" w14:textId="5FE765AA" w:rsidR="008E2D94" w:rsidRDefault="008E2D94" w:rsidP="00574CB6">
      <w:pPr>
        <w:spacing w:line="360" w:lineRule="auto"/>
        <w:ind w:firstLineChars="200" w:firstLine="480"/>
        <w:rPr>
          <w:rFonts w:ascii="Times New Roman" w:eastAsia="宋体" w:hAnsi="Times New Roman" w:cs="Times New Roman"/>
          <w:sz w:val="24"/>
          <w:szCs w:val="24"/>
        </w:rPr>
      </w:pPr>
      <w:r w:rsidRPr="008E2D94">
        <w:rPr>
          <w:rFonts w:ascii="Times New Roman" w:eastAsia="宋体" w:hAnsi="Times New Roman" w:cs="Times New Roman" w:hint="eastAsia"/>
          <w:sz w:val="24"/>
          <w:szCs w:val="24"/>
        </w:rPr>
        <w:t>工程建设对工频电磁场环境影响较小，采取生态恢复措施后对生态环境影响较小。</w:t>
      </w:r>
    </w:p>
    <w:p w14:paraId="510AE3A3" w14:textId="635D6F9E" w:rsidR="008C5374" w:rsidRPr="006354DF" w:rsidRDefault="008C537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五、验收结论</w:t>
      </w:r>
    </w:p>
    <w:p w14:paraId="3309F792" w14:textId="3FEF09E0" w:rsidR="00C43F67" w:rsidRPr="00106D40" w:rsidRDefault="002B4773" w:rsidP="00574CB6">
      <w:pPr>
        <w:spacing w:line="360" w:lineRule="auto"/>
        <w:ind w:firstLineChars="200" w:firstLine="480"/>
        <w:rPr>
          <w:rFonts w:ascii="Times New Roman" w:eastAsia="宋体" w:hAnsi="Times New Roman" w:cs="Times New Roman"/>
          <w:sz w:val="24"/>
          <w:szCs w:val="24"/>
        </w:rPr>
      </w:pPr>
      <w:r w:rsidRPr="002B4773">
        <w:rPr>
          <w:rFonts w:ascii="Times New Roman" w:eastAsia="宋体" w:hAnsi="Times New Roman" w:cs="Times New Roman" w:hint="eastAsia"/>
          <w:sz w:val="24"/>
          <w:szCs w:val="24"/>
        </w:rPr>
        <w:t>根据</w:t>
      </w:r>
      <w:r w:rsidR="00E03E79" w:rsidRPr="00E03E79">
        <w:rPr>
          <w:rFonts w:ascii="Times New Roman" w:eastAsia="宋体" w:hAnsi="Times New Roman" w:cs="Times New Roman" w:hint="eastAsia"/>
          <w:sz w:val="24"/>
          <w:szCs w:val="24"/>
        </w:rPr>
        <w:t>呼和浩特红泉</w:t>
      </w:r>
      <w:r w:rsidR="00E03E79" w:rsidRPr="00E03E79">
        <w:rPr>
          <w:rFonts w:ascii="Times New Roman" w:eastAsia="宋体" w:hAnsi="Times New Roman" w:cs="Times New Roman"/>
          <w:sz w:val="24"/>
          <w:szCs w:val="24"/>
        </w:rPr>
        <w:t>220</w:t>
      </w:r>
      <w:r w:rsidR="00E03E79" w:rsidRPr="00E03E79">
        <w:rPr>
          <w:rFonts w:ascii="Times New Roman" w:eastAsia="宋体" w:hAnsi="Times New Roman" w:cs="Times New Roman"/>
          <w:sz w:val="24"/>
          <w:szCs w:val="24"/>
        </w:rPr>
        <w:t>千伏变电站第三台主变扩建工程</w:t>
      </w:r>
      <w:r w:rsidRPr="002B4773">
        <w:rPr>
          <w:rFonts w:ascii="Times New Roman" w:eastAsia="宋体" w:hAnsi="Times New Roman" w:cs="Times New Roman"/>
          <w:sz w:val="24"/>
          <w:szCs w:val="24"/>
        </w:rPr>
        <w:t>环保设施的验收监测和验收调查，该项目环保设施建设规范，环保设施和措施符合环评和环评批复要求同意该项目通过竣工环境保护验收。</w:t>
      </w:r>
      <w:r w:rsidR="00C43F67" w:rsidRPr="00106D40">
        <w:rPr>
          <w:rFonts w:ascii="Times New Roman" w:eastAsia="宋体" w:hAnsi="Times New Roman" w:cs="Times New Roman"/>
          <w:sz w:val="24"/>
          <w:szCs w:val="24"/>
        </w:rPr>
        <w:t>。</w:t>
      </w:r>
    </w:p>
    <w:p w14:paraId="5BD6477B" w14:textId="74B37969" w:rsidR="00C43F67" w:rsidRPr="006354DF" w:rsidRDefault="00C43F67"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六、要求</w:t>
      </w:r>
    </w:p>
    <w:p w14:paraId="61FDBAE3" w14:textId="73E47507" w:rsidR="00C43F67" w:rsidRPr="00106D40" w:rsidRDefault="005C16DA" w:rsidP="00574CB6">
      <w:pPr>
        <w:spacing w:line="360" w:lineRule="auto"/>
        <w:ind w:firstLineChars="200" w:firstLine="480"/>
        <w:rPr>
          <w:rFonts w:ascii="Times New Roman" w:eastAsia="宋体" w:hAnsi="Times New Roman" w:cs="Times New Roman"/>
          <w:sz w:val="24"/>
          <w:szCs w:val="24"/>
        </w:rPr>
      </w:pPr>
      <w:r w:rsidRPr="005C16DA">
        <w:rPr>
          <w:rFonts w:ascii="Times New Roman" w:eastAsia="宋体" w:hAnsi="Times New Roman" w:cs="Times New Roman" w:hint="eastAsia"/>
          <w:sz w:val="24"/>
          <w:szCs w:val="24"/>
        </w:rPr>
        <w:t>进一步加强塔基植被恢复工作</w:t>
      </w:r>
      <w:r>
        <w:rPr>
          <w:rFonts w:ascii="Times New Roman" w:eastAsia="宋体" w:hAnsi="Times New Roman" w:cs="Times New Roman" w:hint="eastAsia"/>
          <w:sz w:val="24"/>
          <w:szCs w:val="24"/>
        </w:rPr>
        <w:t>；</w:t>
      </w:r>
      <w:r w:rsidRPr="005C16DA">
        <w:rPr>
          <w:rFonts w:ascii="Times New Roman" w:eastAsia="宋体" w:hAnsi="Times New Roman" w:cs="Times New Roman"/>
          <w:sz w:val="24"/>
          <w:szCs w:val="24"/>
        </w:rPr>
        <w:t>加强输电线路的日常维护和保养，确保对周围环境影响在国家标准限值内。</w:t>
      </w:r>
    </w:p>
    <w:p w14:paraId="29B6E56A" w14:textId="77777777" w:rsidR="00240365" w:rsidRPr="00240365" w:rsidRDefault="00240365" w:rsidP="00240365">
      <w:pPr>
        <w:spacing w:line="360" w:lineRule="auto"/>
        <w:jc w:val="right"/>
        <w:rPr>
          <w:rFonts w:ascii="Times New Roman" w:eastAsia="宋体" w:hAnsi="Times New Roman" w:cs="Times New Roman"/>
          <w:sz w:val="24"/>
          <w:szCs w:val="24"/>
        </w:rPr>
      </w:pPr>
      <w:r w:rsidRPr="00240365">
        <w:rPr>
          <w:rFonts w:ascii="Times New Roman" w:eastAsia="宋体" w:hAnsi="Times New Roman" w:cs="Times New Roman" w:hint="eastAsia"/>
          <w:sz w:val="24"/>
          <w:szCs w:val="24"/>
        </w:rPr>
        <w:t>内蒙古电力</w:t>
      </w:r>
      <w:r w:rsidRPr="00240365">
        <w:rPr>
          <w:rFonts w:ascii="Times New Roman" w:eastAsia="宋体" w:hAnsi="Times New Roman" w:cs="Times New Roman"/>
          <w:sz w:val="24"/>
          <w:szCs w:val="24"/>
        </w:rPr>
        <w:t>(</w:t>
      </w:r>
      <w:r w:rsidRPr="00240365">
        <w:rPr>
          <w:rFonts w:ascii="Times New Roman" w:eastAsia="宋体" w:hAnsi="Times New Roman" w:cs="Times New Roman"/>
          <w:sz w:val="24"/>
          <w:szCs w:val="24"/>
        </w:rPr>
        <w:t>集团</w:t>
      </w:r>
      <w:r w:rsidRPr="00240365">
        <w:rPr>
          <w:rFonts w:ascii="Times New Roman" w:eastAsia="宋体" w:hAnsi="Times New Roman" w:cs="Times New Roman"/>
          <w:sz w:val="24"/>
          <w:szCs w:val="24"/>
        </w:rPr>
        <w:t>)</w:t>
      </w:r>
      <w:r w:rsidRPr="00240365">
        <w:rPr>
          <w:rFonts w:ascii="Times New Roman" w:eastAsia="宋体" w:hAnsi="Times New Roman" w:cs="Times New Roman"/>
          <w:sz w:val="24"/>
          <w:szCs w:val="24"/>
        </w:rPr>
        <w:t>有限责任公司呼和浩特供电分公司</w:t>
      </w:r>
    </w:p>
    <w:p w14:paraId="511E5B3F" w14:textId="2A9C55BE" w:rsidR="00106D40" w:rsidRPr="00106D40" w:rsidRDefault="00240365" w:rsidP="00B37722">
      <w:pPr>
        <w:spacing w:line="360" w:lineRule="auto"/>
        <w:ind w:right="960"/>
        <w:jc w:val="right"/>
        <w:rPr>
          <w:rFonts w:ascii="Times New Roman" w:eastAsia="宋体" w:hAnsi="Times New Roman" w:cs="Times New Roman" w:hint="eastAsia"/>
          <w:sz w:val="24"/>
          <w:szCs w:val="24"/>
        </w:rPr>
      </w:pPr>
      <w:r w:rsidRPr="00240365">
        <w:rPr>
          <w:rFonts w:ascii="Times New Roman" w:eastAsia="宋体" w:hAnsi="Times New Roman" w:cs="Times New Roman"/>
          <w:sz w:val="24"/>
          <w:szCs w:val="24"/>
        </w:rPr>
        <w:t>20</w:t>
      </w:r>
      <w:r w:rsidRPr="00703EC6">
        <w:rPr>
          <w:rFonts w:ascii="Times New Roman" w:eastAsia="宋体" w:hAnsi="Times New Roman" w:cs="Times New Roman"/>
          <w:sz w:val="24"/>
          <w:szCs w:val="24"/>
        </w:rPr>
        <w:t>2</w:t>
      </w:r>
      <w:r w:rsidR="00703EC6" w:rsidRPr="00703EC6">
        <w:rPr>
          <w:rFonts w:ascii="Times New Roman" w:eastAsia="宋体" w:hAnsi="Times New Roman" w:cs="Times New Roman" w:hint="eastAsia"/>
          <w:sz w:val="24"/>
          <w:szCs w:val="24"/>
        </w:rPr>
        <w:t>6</w:t>
      </w:r>
      <w:r w:rsidRPr="00703EC6">
        <w:rPr>
          <w:rFonts w:ascii="Times New Roman" w:eastAsia="宋体" w:hAnsi="Times New Roman" w:cs="Times New Roman"/>
          <w:sz w:val="24"/>
          <w:szCs w:val="24"/>
        </w:rPr>
        <w:t>年</w:t>
      </w:r>
      <w:r w:rsidR="00703EC6" w:rsidRPr="00703EC6">
        <w:rPr>
          <w:rFonts w:ascii="Times New Roman" w:eastAsia="宋体" w:hAnsi="Times New Roman" w:cs="Times New Roman" w:hint="eastAsia"/>
          <w:sz w:val="24"/>
          <w:szCs w:val="24"/>
        </w:rPr>
        <w:t>4</w:t>
      </w:r>
      <w:r w:rsidRPr="00703EC6">
        <w:rPr>
          <w:rFonts w:ascii="Times New Roman" w:eastAsia="宋体" w:hAnsi="Times New Roman" w:cs="Times New Roman"/>
          <w:sz w:val="24"/>
          <w:szCs w:val="24"/>
        </w:rPr>
        <w:t>月</w:t>
      </w:r>
      <w:r w:rsidR="00703EC6" w:rsidRPr="00703EC6">
        <w:rPr>
          <w:rFonts w:ascii="Times New Roman" w:eastAsia="宋体" w:hAnsi="Times New Roman" w:cs="Times New Roman" w:hint="eastAsia"/>
          <w:sz w:val="24"/>
          <w:szCs w:val="24"/>
        </w:rPr>
        <w:t>20</w:t>
      </w:r>
      <w:r w:rsidRPr="00240365">
        <w:rPr>
          <w:rFonts w:ascii="Times New Roman" w:eastAsia="宋体" w:hAnsi="Times New Roman" w:cs="Times New Roman"/>
          <w:sz w:val="24"/>
          <w:szCs w:val="24"/>
        </w:rPr>
        <w:t>日</w:t>
      </w:r>
    </w:p>
    <w:sectPr w:rsidR="00106D40" w:rsidRPr="00106D40" w:rsidSect="003F4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0DD0" w14:textId="77777777" w:rsidR="007E39B8" w:rsidRDefault="007E39B8" w:rsidP="00C40C0E">
      <w:r>
        <w:separator/>
      </w:r>
    </w:p>
  </w:endnote>
  <w:endnote w:type="continuationSeparator" w:id="0">
    <w:p w14:paraId="4D9ED940" w14:textId="77777777" w:rsidR="007E39B8" w:rsidRDefault="007E39B8" w:rsidP="00C4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A5DB" w14:textId="77777777" w:rsidR="007E39B8" w:rsidRDefault="007E39B8" w:rsidP="00C40C0E">
      <w:r>
        <w:separator/>
      </w:r>
    </w:p>
  </w:footnote>
  <w:footnote w:type="continuationSeparator" w:id="0">
    <w:p w14:paraId="119FF873" w14:textId="77777777" w:rsidR="007E39B8" w:rsidRDefault="007E39B8" w:rsidP="00C40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1"/>
    <w:rsid w:val="00025F20"/>
    <w:rsid w:val="00052B5A"/>
    <w:rsid w:val="00053489"/>
    <w:rsid w:val="00054363"/>
    <w:rsid w:val="000A67EC"/>
    <w:rsid w:val="000C1FB5"/>
    <w:rsid w:val="00106D40"/>
    <w:rsid w:val="001104BA"/>
    <w:rsid w:val="00111DF2"/>
    <w:rsid w:val="001250B8"/>
    <w:rsid w:val="00125E42"/>
    <w:rsid w:val="00175747"/>
    <w:rsid w:val="00176741"/>
    <w:rsid w:val="001B197A"/>
    <w:rsid w:val="001C5877"/>
    <w:rsid w:val="001E22E0"/>
    <w:rsid w:val="001E545C"/>
    <w:rsid w:val="001F39BF"/>
    <w:rsid w:val="00204224"/>
    <w:rsid w:val="0022610C"/>
    <w:rsid w:val="00240365"/>
    <w:rsid w:val="00267284"/>
    <w:rsid w:val="002A2DF2"/>
    <w:rsid w:val="002A5EC2"/>
    <w:rsid w:val="002B4773"/>
    <w:rsid w:val="002F3330"/>
    <w:rsid w:val="00354769"/>
    <w:rsid w:val="003A353A"/>
    <w:rsid w:val="003A7973"/>
    <w:rsid w:val="003C2D8C"/>
    <w:rsid w:val="003C61E8"/>
    <w:rsid w:val="003D1945"/>
    <w:rsid w:val="004172E2"/>
    <w:rsid w:val="00423CEB"/>
    <w:rsid w:val="00425A7D"/>
    <w:rsid w:val="0042734D"/>
    <w:rsid w:val="004D4D13"/>
    <w:rsid w:val="004E3060"/>
    <w:rsid w:val="004F3CC1"/>
    <w:rsid w:val="00504B57"/>
    <w:rsid w:val="005143B8"/>
    <w:rsid w:val="00532579"/>
    <w:rsid w:val="00532656"/>
    <w:rsid w:val="00574CB6"/>
    <w:rsid w:val="0059139B"/>
    <w:rsid w:val="005917F0"/>
    <w:rsid w:val="0059535A"/>
    <w:rsid w:val="005C16DA"/>
    <w:rsid w:val="006017A6"/>
    <w:rsid w:val="00621472"/>
    <w:rsid w:val="006354DF"/>
    <w:rsid w:val="0066364F"/>
    <w:rsid w:val="00674FEA"/>
    <w:rsid w:val="00681313"/>
    <w:rsid w:val="00687BD0"/>
    <w:rsid w:val="006B2794"/>
    <w:rsid w:val="006C1BC5"/>
    <w:rsid w:val="00703EC6"/>
    <w:rsid w:val="00735160"/>
    <w:rsid w:val="007615E7"/>
    <w:rsid w:val="00790895"/>
    <w:rsid w:val="00793C78"/>
    <w:rsid w:val="007C2E12"/>
    <w:rsid w:val="007E39B8"/>
    <w:rsid w:val="007E7319"/>
    <w:rsid w:val="0082742A"/>
    <w:rsid w:val="008646CF"/>
    <w:rsid w:val="0088486B"/>
    <w:rsid w:val="008A6ABD"/>
    <w:rsid w:val="008C5374"/>
    <w:rsid w:val="008C775C"/>
    <w:rsid w:val="008E2D94"/>
    <w:rsid w:val="0091169B"/>
    <w:rsid w:val="009123CB"/>
    <w:rsid w:val="0092080F"/>
    <w:rsid w:val="00961916"/>
    <w:rsid w:val="00971AC0"/>
    <w:rsid w:val="009A4034"/>
    <w:rsid w:val="009A6587"/>
    <w:rsid w:val="009B0E39"/>
    <w:rsid w:val="009E03C0"/>
    <w:rsid w:val="009E593F"/>
    <w:rsid w:val="00A02342"/>
    <w:rsid w:val="00A02DEC"/>
    <w:rsid w:val="00A05CE7"/>
    <w:rsid w:val="00A17EC4"/>
    <w:rsid w:val="00A17F53"/>
    <w:rsid w:val="00A57F37"/>
    <w:rsid w:val="00A7554A"/>
    <w:rsid w:val="00AA059A"/>
    <w:rsid w:val="00AB3B56"/>
    <w:rsid w:val="00AB42DB"/>
    <w:rsid w:val="00AB72E4"/>
    <w:rsid w:val="00AC61F2"/>
    <w:rsid w:val="00AD4527"/>
    <w:rsid w:val="00AE5C51"/>
    <w:rsid w:val="00AF0FB1"/>
    <w:rsid w:val="00AF5BA5"/>
    <w:rsid w:val="00B24B5B"/>
    <w:rsid w:val="00B37722"/>
    <w:rsid w:val="00B51345"/>
    <w:rsid w:val="00B55B01"/>
    <w:rsid w:val="00B7499C"/>
    <w:rsid w:val="00B85B0A"/>
    <w:rsid w:val="00B870E8"/>
    <w:rsid w:val="00B96DC5"/>
    <w:rsid w:val="00BA3F91"/>
    <w:rsid w:val="00BB5BE9"/>
    <w:rsid w:val="00BB7594"/>
    <w:rsid w:val="00BC773A"/>
    <w:rsid w:val="00BE7713"/>
    <w:rsid w:val="00C00CD0"/>
    <w:rsid w:val="00C041B9"/>
    <w:rsid w:val="00C2675B"/>
    <w:rsid w:val="00C40C0E"/>
    <w:rsid w:val="00C43F67"/>
    <w:rsid w:val="00C63B26"/>
    <w:rsid w:val="00C93B46"/>
    <w:rsid w:val="00C9422D"/>
    <w:rsid w:val="00CA0183"/>
    <w:rsid w:val="00CC60BF"/>
    <w:rsid w:val="00CD2CDF"/>
    <w:rsid w:val="00CE1B12"/>
    <w:rsid w:val="00CE5DF3"/>
    <w:rsid w:val="00D14DB2"/>
    <w:rsid w:val="00D22A85"/>
    <w:rsid w:val="00D429CA"/>
    <w:rsid w:val="00D8742C"/>
    <w:rsid w:val="00D919A5"/>
    <w:rsid w:val="00D91C13"/>
    <w:rsid w:val="00DC0142"/>
    <w:rsid w:val="00DC2FCD"/>
    <w:rsid w:val="00DF14A6"/>
    <w:rsid w:val="00DF28E1"/>
    <w:rsid w:val="00DF3293"/>
    <w:rsid w:val="00DF5E59"/>
    <w:rsid w:val="00E03E79"/>
    <w:rsid w:val="00F25439"/>
    <w:rsid w:val="00F42015"/>
    <w:rsid w:val="00F47C51"/>
    <w:rsid w:val="00F623BA"/>
    <w:rsid w:val="00F72C15"/>
    <w:rsid w:val="00F7770C"/>
    <w:rsid w:val="00F95DF6"/>
    <w:rsid w:val="00FC06A6"/>
    <w:rsid w:val="00FD619E"/>
    <w:rsid w:val="00FE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72DC"/>
  <w15:chartTrackingRefBased/>
  <w15:docId w15:val="{7EA5E0D9-E19D-4FD5-8CCD-CE0F72A5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C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C0E"/>
    <w:rPr>
      <w:sz w:val="18"/>
      <w:szCs w:val="18"/>
    </w:rPr>
  </w:style>
  <w:style w:type="paragraph" w:styleId="a5">
    <w:name w:val="footer"/>
    <w:basedOn w:val="a"/>
    <w:link w:val="a6"/>
    <w:uiPriority w:val="99"/>
    <w:unhideWhenUsed/>
    <w:rsid w:val="00C40C0E"/>
    <w:pPr>
      <w:tabs>
        <w:tab w:val="center" w:pos="4153"/>
        <w:tab w:val="right" w:pos="8306"/>
      </w:tabs>
      <w:snapToGrid w:val="0"/>
      <w:jc w:val="left"/>
    </w:pPr>
    <w:rPr>
      <w:sz w:val="18"/>
      <w:szCs w:val="18"/>
    </w:rPr>
  </w:style>
  <w:style w:type="character" w:customStyle="1" w:styleId="a6">
    <w:name w:val="页脚 字符"/>
    <w:basedOn w:val="a0"/>
    <w:link w:val="a5"/>
    <w:uiPriority w:val="99"/>
    <w:rsid w:val="00C40C0E"/>
    <w:rPr>
      <w:sz w:val="18"/>
      <w:szCs w:val="18"/>
    </w:rPr>
  </w:style>
  <w:style w:type="character" w:styleId="a7">
    <w:name w:val="Strong"/>
    <w:uiPriority w:val="22"/>
    <w:qFormat/>
    <w:rsid w:val="00C9422D"/>
    <w:rPr>
      <w:b/>
      <w:bCs/>
    </w:rPr>
  </w:style>
  <w:style w:type="character" w:customStyle="1" w:styleId="Char">
    <w:name w:val="段落 Char"/>
    <w:link w:val="a8"/>
    <w:rsid w:val="00C9422D"/>
    <w:rPr>
      <w:rFonts w:ascii="Times New Roman" w:hAnsi="Times New Roman"/>
      <w:sz w:val="24"/>
    </w:rPr>
  </w:style>
  <w:style w:type="paragraph" w:customStyle="1" w:styleId="a8">
    <w:name w:val="段落"/>
    <w:basedOn w:val="a"/>
    <w:link w:val="Char"/>
    <w:rsid w:val="00C9422D"/>
    <w:pPr>
      <w:spacing w:line="460" w:lineRule="exact"/>
      <w:ind w:firstLineChars="200" w:firstLine="200"/>
    </w:pPr>
    <w:rPr>
      <w:rFonts w:ascii="Times New Roman" w:hAnsi="Times New Roman"/>
      <w:sz w:val="24"/>
    </w:rPr>
  </w:style>
  <w:style w:type="table" w:styleId="a9">
    <w:name w:val="Table Grid"/>
    <w:basedOn w:val="a1"/>
    <w:uiPriority w:val="39"/>
    <w:rsid w:val="00C9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正文"/>
    <w:basedOn w:val="a"/>
    <w:link w:val="10"/>
    <w:qFormat/>
    <w:rsid w:val="005143B8"/>
    <w:pPr>
      <w:spacing w:line="460" w:lineRule="exact"/>
      <w:ind w:firstLineChars="200" w:firstLine="200"/>
    </w:pPr>
    <w:rPr>
      <w:rFonts w:ascii="Times New Roman" w:eastAsia="宋体" w:hAnsi="Times New Roman" w:cs="宋体"/>
      <w:sz w:val="24"/>
      <w:szCs w:val="20"/>
    </w:rPr>
  </w:style>
  <w:style w:type="character" w:customStyle="1" w:styleId="10">
    <w:name w:val="1.正文 字符"/>
    <w:basedOn w:val="a0"/>
    <w:link w:val="1"/>
    <w:qFormat/>
    <w:rsid w:val="005143B8"/>
    <w:rPr>
      <w:rFonts w:ascii="Times New Roman" w:eastAsia="宋体" w:hAnsi="Times New Roman"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 国栋</dc:creator>
  <cp:keywords/>
  <dc:description/>
  <cp:lastModifiedBy>卢 国栋</cp:lastModifiedBy>
  <cp:revision>23</cp:revision>
  <dcterms:created xsi:type="dcterms:W3CDTF">2026-02-25T13:48:00Z</dcterms:created>
  <dcterms:modified xsi:type="dcterms:W3CDTF">2026-06-01T01:54:00Z</dcterms:modified>
</cp:coreProperties>
</file>